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4DAC05A" w14:textId="77777777" w:rsidR="00625ACB" w:rsidRPr="00F4512B" w:rsidRDefault="00AA557D" w:rsidP="00804AE6"/>
    <w:p w14:paraId="5711E4A2" w14:textId="77777777" w:rsidR="00EE3F8D" w:rsidRDefault="00EE3F8D" w:rsidP="00804AE6"/>
    <w:p w14:paraId="554DE782" w14:textId="77777777" w:rsidR="007C3C86" w:rsidRDefault="007C3C86" w:rsidP="00804AE6"/>
    <w:p w14:paraId="28B74CCE" w14:textId="77777777" w:rsidR="007C3C86" w:rsidRPr="007C3C86" w:rsidRDefault="007C3C86" w:rsidP="00804AE6"/>
    <w:p w14:paraId="1B0A47DD" w14:textId="3733AF7C" w:rsidR="007C3C86" w:rsidRPr="007C3C86" w:rsidRDefault="007C3C86" w:rsidP="007C3C86">
      <w:pPr>
        <w:jc w:val="center"/>
        <w:rPr>
          <w:b/>
          <w:sz w:val="44"/>
          <w:szCs w:val="44"/>
        </w:rPr>
      </w:pPr>
      <w:r w:rsidRPr="007C3C86">
        <w:rPr>
          <w:b/>
          <w:sz w:val="44"/>
          <w:szCs w:val="44"/>
        </w:rPr>
        <w:t>JULALIKARI COUNCIL ABORIGINAL CORPORATION</w:t>
      </w:r>
    </w:p>
    <w:p w14:paraId="647CED92" w14:textId="77777777" w:rsidR="00EE3F8D" w:rsidRPr="007C3C86" w:rsidRDefault="00EE3F8D" w:rsidP="00804AE6"/>
    <w:p w14:paraId="32CB6278" w14:textId="66D50629" w:rsidR="007C3C86" w:rsidRPr="007C3C86" w:rsidRDefault="007C3C86" w:rsidP="007C3C86">
      <w:pPr>
        <w:tabs>
          <w:tab w:val="left" w:pos="1820"/>
          <w:tab w:val="center" w:pos="4513"/>
        </w:tabs>
        <w:jc w:val="center"/>
        <w:rPr>
          <w:rFonts w:eastAsia="Calibri"/>
          <w:b/>
          <w:bCs/>
          <w:sz w:val="44"/>
          <w:szCs w:val="44"/>
        </w:rPr>
      </w:pPr>
      <w:r w:rsidRPr="007C3C86">
        <w:rPr>
          <w:rFonts w:eastAsia="Calibri"/>
          <w:b/>
          <w:bCs/>
          <w:sz w:val="44"/>
          <w:szCs w:val="44"/>
        </w:rPr>
        <w:t>SPECIAL GENERAL MEETING</w:t>
      </w:r>
    </w:p>
    <w:p w14:paraId="3F8D56B5" w14:textId="77777777" w:rsidR="007C3C86" w:rsidRPr="007C3C86" w:rsidRDefault="007C3C86" w:rsidP="007C3C86">
      <w:pPr>
        <w:spacing w:after="160" w:line="259" w:lineRule="auto"/>
        <w:jc w:val="center"/>
        <w:rPr>
          <w:rFonts w:ascii="Calibri" w:eastAsia="Calibri" w:hAnsi="Calibri"/>
          <w:sz w:val="22"/>
          <w:szCs w:val="22"/>
        </w:rPr>
      </w:pPr>
    </w:p>
    <w:p w14:paraId="2C4431AD" w14:textId="243E1876" w:rsidR="007C3C86" w:rsidRDefault="007C3C86" w:rsidP="007C3C86">
      <w:pPr>
        <w:spacing w:after="160" w:line="259" w:lineRule="auto"/>
        <w:jc w:val="center"/>
        <w:rPr>
          <w:rFonts w:ascii="Calibri" w:eastAsia="Calibri" w:hAnsi="Calibri"/>
          <w:sz w:val="32"/>
          <w:szCs w:val="32"/>
        </w:rPr>
      </w:pPr>
      <w:r w:rsidRPr="007C3C86">
        <w:rPr>
          <w:rFonts w:ascii="Calibri" w:eastAsia="Calibri" w:hAnsi="Calibri"/>
          <w:sz w:val="32"/>
          <w:szCs w:val="32"/>
        </w:rPr>
        <w:t xml:space="preserve">Julalikari Council Aboriginal Corporation </w:t>
      </w:r>
      <w:r w:rsidR="00DA63AD">
        <w:rPr>
          <w:rFonts w:ascii="Calibri" w:eastAsia="Calibri" w:hAnsi="Calibri"/>
          <w:sz w:val="32"/>
          <w:szCs w:val="32"/>
        </w:rPr>
        <w:t xml:space="preserve">(JCAC) </w:t>
      </w:r>
      <w:r w:rsidRPr="007C3C86">
        <w:rPr>
          <w:rFonts w:ascii="Calibri" w:eastAsia="Calibri" w:hAnsi="Calibri"/>
          <w:sz w:val="32"/>
          <w:szCs w:val="32"/>
        </w:rPr>
        <w:t xml:space="preserve">will be holding a special general meeting </w:t>
      </w:r>
    </w:p>
    <w:p w14:paraId="40B4EB7C" w14:textId="77777777" w:rsidR="007C3C86" w:rsidRPr="007C3C86" w:rsidRDefault="007C3C86" w:rsidP="007C3C86">
      <w:pPr>
        <w:spacing w:after="160" w:line="259" w:lineRule="auto"/>
        <w:jc w:val="center"/>
        <w:rPr>
          <w:rFonts w:ascii="Calibri" w:eastAsia="Calibri" w:hAnsi="Calibri"/>
          <w:sz w:val="32"/>
          <w:szCs w:val="32"/>
        </w:rPr>
      </w:pPr>
    </w:p>
    <w:p w14:paraId="4F327E1B" w14:textId="77777777" w:rsidR="007C3C86" w:rsidRPr="007C3C86" w:rsidRDefault="007C3C86" w:rsidP="007C3C86">
      <w:pPr>
        <w:tabs>
          <w:tab w:val="left" w:pos="2835"/>
          <w:tab w:val="left" w:pos="4536"/>
        </w:tabs>
        <w:spacing w:after="160" w:line="259" w:lineRule="auto"/>
        <w:rPr>
          <w:rFonts w:ascii="Calibri" w:eastAsia="Calibri" w:hAnsi="Calibri"/>
          <w:sz w:val="32"/>
          <w:szCs w:val="32"/>
        </w:rPr>
      </w:pPr>
      <w:r w:rsidRPr="007C3C86">
        <w:rPr>
          <w:rFonts w:ascii="Calibri" w:eastAsia="Calibri" w:hAnsi="Calibri"/>
          <w:sz w:val="32"/>
          <w:szCs w:val="32"/>
        </w:rPr>
        <w:tab/>
      </w:r>
      <w:r w:rsidRPr="007C3C86">
        <w:rPr>
          <w:rFonts w:ascii="Calibri" w:eastAsia="Calibri" w:hAnsi="Calibri"/>
          <w:b/>
          <w:sz w:val="32"/>
          <w:szCs w:val="32"/>
        </w:rPr>
        <w:t>When</w:t>
      </w:r>
      <w:r w:rsidRPr="007C3C86">
        <w:rPr>
          <w:rFonts w:ascii="Calibri" w:eastAsia="Calibri" w:hAnsi="Calibri"/>
          <w:sz w:val="32"/>
          <w:szCs w:val="32"/>
        </w:rPr>
        <w:t>:</w:t>
      </w:r>
      <w:r w:rsidRPr="007C3C86">
        <w:rPr>
          <w:rFonts w:ascii="Calibri" w:eastAsia="Calibri" w:hAnsi="Calibri"/>
          <w:sz w:val="32"/>
          <w:szCs w:val="32"/>
        </w:rPr>
        <w:tab/>
        <w:t>21</w:t>
      </w:r>
      <w:r w:rsidRPr="007C3C86">
        <w:rPr>
          <w:rFonts w:ascii="Calibri" w:eastAsia="Calibri" w:hAnsi="Calibri"/>
          <w:sz w:val="32"/>
          <w:szCs w:val="32"/>
          <w:vertAlign w:val="superscript"/>
        </w:rPr>
        <w:t>st</w:t>
      </w:r>
      <w:r w:rsidRPr="007C3C86">
        <w:rPr>
          <w:rFonts w:ascii="Calibri" w:eastAsia="Calibri" w:hAnsi="Calibri"/>
          <w:sz w:val="32"/>
          <w:szCs w:val="32"/>
        </w:rPr>
        <w:t xml:space="preserve"> September 2020</w:t>
      </w:r>
    </w:p>
    <w:p w14:paraId="5F1CBDDB" w14:textId="155A3521" w:rsidR="007C3C86" w:rsidRPr="007C3C86" w:rsidRDefault="007C3C86" w:rsidP="007C3C86">
      <w:pPr>
        <w:tabs>
          <w:tab w:val="left" w:pos="2835"/>
          <w:tab w:val="left" w:pos="4536"/>
        </w:tabs>
        <w:spacing w:after="160" w:line="259" w:lineRule="auto"/>
        <w:rPr>
          <w:rFonts w:ascii="Calibri" w:eastAsia="Calibri" w:hAnsi="Calibri"/>
          <w:sz w:val="32"/>
          <w:szCs w:val="32"/>
        </w:rPr>
      </w:pPr>
      <w:r w:rsidRPr="007C3C86">
        <w:rPr>
          <w:rFonts w:ascii="Calibri" w:eastAsia="Calibri" w:hAnsi="Calibri"/>
          <w:sz w:val="32"/>
          <w:szCs w:val="32"/>
        </w:rPr>
        <w:tab/>
      </w:r>
      <w:r w:rsidRPr="007C3C86">
        <w:rPr>
          <w:rFonts w:ascii="Calibri" w:eastAsia="Calibri" w:hAnsi="Calibri"/>
          <w:b/>
          <w:sz w:val="32"/>
          <w:szCs w:val="32"/>
        </w:rPr>
        <w:t>Where</w:t>
      </w:r>
      <w:r w:rsidRPr="007C3C86">
        <w:rPr>
          <w:rFonts w:ascii="Calibri" w:eastAsia="Calibri" w:hAnsi="Calibri"/>
          <w:sz w:val="32"/>
          <w:szCs w:val="32"/>
        </w:rPr>
        <w:t>:</w:t>
      </w:r>
      <w:r w:rsidRPr="007C3C86">
        <w:rPr>
          <w:rFonts w:ascii="Calibri" w:eastAsia="Calibri" w:hAnsi="Calibri"/>
          <w:sz w:val="32"/>
          <w:szCs w:val="32"/>
        </w:rPr>
        <w:tab/>
        <w:t xml:space="preserve">Julalikari Council </w:t>
      </w:r>
      <w:r>
        <w:rPr>
          <w:rFonts w:ascii="Calibri" w:eastAsia="Calibri" w:hAnsi="Calibri"/>
          <w:sz w:val="32"/>
          <w:szCs w:val="32"/>
        </w:rPr>
        <w:t xml:space="preserve">Main </w:t>
      </w:r>
      <w:r w:rsidRPr="007C3C86">
        <w:rPr>
          <w:rFonts w:ascii="Calibri" w:eastAsia="Calibri" w:hAnsi="Calibri"/>
          <w:sz w:val="32"/>
          <w:szCs w:val="32"/>
        </w:rPr>
        <w:t>Office</w:t>
      </w:r>
    </w:p>
    <w:p w14:paraId="6CAC518C" w14:textId="77777777" w:rsidR="007C3C86" w:rsidRPr="007C3C86" w:rsidRDefault="007C3C86" w:rsidP="007C3C86">
      <w:pPr>
        <w:tabs>
          <w:tab w:val="left" w:pos="2835"/>
          <w:tab w:val="left" w:pos="4536"/>
        </w:tabs>
        <w:spacing w:after="160" w:line="259" w:lineRule="auto"/>
        <w:rPr>
          <w:rFonts w:ascii="Calibri" w:eastAsia="Calibri" w:hAnsi="Calibri"/>
          <w:sz w:val="32"/>
          <w:szCs w:val="32"/>
        </w:rPr>
      </w:pPr>
      <w:r w:rsidRPr="007C3C86">
        <w:rPr>
          <w:rFonts w:ascii="Calibri" w:eastAsia="Calibri" w:hAnsi="Calibri"/>
          <w:sz w:val="32"/>
          <w:szCs w:val="32"/>
        </w:rPr>
        <w:tab/>
      </w:r>
      <w:r w:rsidRPr="007C3C86">
        <w:rPr>
          <w:rFonts w:ascii="Calibri" w:eastAsia="Calibri" w:hAnsi="Calibri"/>
          <w:sz w:val="32"/>
          <w:szCs w:val="32"/>
        </w:rPr>
        <w:tab/>
        <w:t>13 Maloney Street</w:t>
      </w:r>
    </w:p>
    <w:p w14:paraId="29C163A5" w14:textId="77777777" w:rsidR="007C3C86" w:rsidRPr="007C3C86" w:rsidRDefault="007C3C86" w:rsidP="007C3C86">
      <w:pPr>
        <w:tabs>
          <w:tab w:val="left" w:pos="2835"/>
          <w:tab w:val="left" w:pos="4536"/>
        </w:tabs>
        <w:spacing w:after="160" w:line="259" w:lineRule="auto"/>
        <w:rPr>
          <w:rFonts w:ascii="Calibri" w:eastAsia="Calibri" w:hAnsi="Calibri"/>
          <w:sz w:val="32"/>
          <w:szCs w:val="32"/>
        </w:rPr>
      </w:pPr>
      <w:r w:rsidRPr="007C3C86">
        <w:rPr>
          <w:rFonts w:ascii="Calibri" w:eastAsia="Calibri" w:hAnsi="Calibri"/>
          <w:sz w:val="32"/>
          <w:szCs w:val="32"/>
        </w:rPr>
        <w:tab/>
      </w:r>
      <w:r w:rsidRPr="007C3C86">
        <w:rPr>
          <w:rFonts w:ascii="Calibri" w:eastAsia="Calibri" w:hAnsi="Calibri"/>
          <w:sz w:val="32"/>
          <w:szCs w:val="32"/>
        </w:rPr>
        <w:tab/>
        <w:t>Tennant Creek</w:t>
      </w:r>
    </w:p>
    <w:p w14:paraId="7238A9E2" w14:textId="1B69A092" w:rsidR="007C3C86" w:rsidRPr="007C3C86" w:rsidRDefault="007C3C86" w:rsidP="007C3C86">
      <w:pPr>
        <w:tabs>
          <w:tab w:val="left" w:pos="2835"/>
          <w:tab w:val="left" w:pos="4536"/>
        </w:tabs>
        <w:spacing w:after="160" w:line="259" w:lineRule="auto"/>
        <w:rPr>
          <w:rFonts w:ascii="Calibri" w:eastAsia="Calibri" w:hAnsi="Calibri"/>
          <w:sz w:val="32"/>
          <w:szCs w:val="32"/>
        </w:rPr>
      </w:pPr>
      <w:r w:rsidRPr="007C3C86">
        <w:rPr>
          <w:rFonts w:ascii="Calibri" w:eastAsia="Calibri" w:hAnsi="Calibri"/>
          <w:sz w:val="32"/>
          <w:szCs w:val="32"/>
        </w:rPr>
        <w:tab/>
      </w:r>
      <w:r w:rsidRPr="007C3C86">
        <w:rPr>
          <w:rFonts w:ascii="Calibri" w:eastAsia="Calibri" w:hAnsi="Calibri"/>
          <w:b/>
          <w:sz w:val="32"/>
          <w:szCs w:val="32"/>
        </w:rPr>
        <w:t>Time</w:t>
      </w:r>
      <w:r w:rsidRPr="007C3C86">
        <w:rPr>
          <w:rFonts w:ascii="Calibri" w:eastAsia="Calibri" w:hAnsi="Calibri"/>
          <w:sz w:val="32"/>
          <w:szCs w:val="32"/>
        </w:rPr>
        <w:t>:</w:t>
      </w:r>
      <w:r w:rsidRPr="007C3C86">
        <w:rPr>
          <w:rFonts w:ascii="Calibri" w:eastAsia="Calibri" w:hAnsi="Calibri"/>
          <w:sz w:val="32"/>
          <w:szCs w:val="32"/>
        </w:rPr>
        <w:tab/>
        <w:t xml:space="preserve">10:00 am </w:t>
      </w:r>
    </w:p>
    <w:p w14:paraId="02DA481A" w14:textId="6D276564" w:rsidR="007C3C86" w:rsidRPr="007C3C86" w:rsidRDefault="00DA63AD" w:rsidP="007C3C86">
      <w:pPr>
        <w:tabs>
          <w:tab w:val="left" w:pos="2835"/>
          <w:tab w:val="left" w:pos="4536"/>
        </w:tabs>
        <w:spacing w:after="160" w:line="259" w:lineRule="auto"/>
        <w:jc w:val="center"/>
        <w:rPr>
          <w:rFonts w:ascii="Calibri" w:eastAsia="Calibri" w:hAnsi="Calibri"/>
          <w:sz w:val="32"/>
          <w:szCs w:val="32"/>
          <w:u w:val="single"/>
        </w:rPr>
      </w:pPr>
      <w:r>
        <w:rPr>
          <w:rFonts w:ascii="Calibri" w:eastAsia="Calibri" w:hAnsi="Calibri"/>
          <w:sz w:val="32"/>
          <w:szCs w:val="32"/>
          <w:u w:val="single"/>
        </w:rPr>
        <w:t xml:space="preserve">Agenda Item to be </w:t>
      </w:r>
      <w:proofErr w:type="gramStart"/>
      <w:r>
        <w:rPr>
          <w:rFonts w:ascii="Calibri" w:eastAsia="Calibri" w:hAnsi="Calibri"/>
          <w:sz w:val="32"/>
          <w:szCs w:val="32"/>
          <w:u w:val="single"/>
        </w:rPr>
        <w:t>D</w:t>
      </w:r>
      <w:r w:rsidR="007C3C86" w:rsidRPr="007C3C86">
        <w:rPr>
          <w:rFonts w:ascii="Calibri" w:eastAsia="Calibri" w:hAnsi="Calibri"/>
          <w:sz w:val="32"/>
          <w:szCs w:val="32"/>
          <w:u w:val="single"/>
        </w:rPr>
        <w:t>iscussed</w:t>
      </w:r>
      <w:proofErr w:type="gramEnd"/>
      <w:r w:rsidR="007C3C86" w:rsidRPr="007C3C86">
        <w:rPr>
          <w:rFonts w:ascii="Calibri" w:eastAsia="Calibri" w:hAnsi="Calibri"/>
          <w:sz w:val="32"/>
          <w:szCs w:val="32"/>
          <w:u w:val="single"/>
        </w:rPr>
        <w:t>:</w:t>
      </w:r>
    </w:p>
    <w:p w14:paraId="0B0CD0CF" w14:textId="4838C2D4" w:rsidR="007C3C86" w:rsidRDefault="007C3C86" w:rsidP="007C3C86">
      <w:pPr>
        <w:pStyle w:val="ListParagraph"/>
        <w:numPr>
          <w:ilvl w:val="0"/>
          <w:numId w:val="4"/>
        </w:numPr>
        <w:tabs>
          <w:tab w:val="left" w:pos="2835"/>
          <w:tab w:val="left" w:pos="4536"/>
        </w:tabs>
        <w:rPr>
          <w:rFonts w:ascii="Calibri" w:eastAsia="Calibri" w:hAnsi="Calibri"/>
          <w:sz w:val="32"/>
          <w:szCs w:val="32"/>
        </w:rPr>
      </w:pPr>
      <w:r w:rsidRPr="007C3C86">
        <w:rPr>
          <w:rFonts w:ascii="Calibri" w:eastAsia="Calibri" w:hAnsi="Calibri"/>
          <w:sz w:val="32"/>
          <w:szCs w:val="32"/>
        </w:rPr>
        <w:t>Amendment to th</w:t>
      </w:r>
      <w:r>
        <w:rPr>
          <w:rFonts w:ascii="Calibri" w:eastAsia="Calibri" w:hAnsi="Calibri"/>
          <w:sz w:val="32"/>
          <w:szCs w:val="32"/>
        </w:rPr>
        <w:t xml:space="preserve">e </w:t>
      </w:r>
      <w:r w:rsidR="00DA63AD">
        <w:rPr>
          <w:rFonts w:ascii="Calibri" w:eastAsia="Calibri" w:hAnsi="Calibri"/>
          <w:sz w:val="32"/>
          <w:szCs w:val="32"/>
        </w:rPr>
        <w:t>JCAC</w:t>
      </w:r>
      <w:r w:rsidRPr="007C3C86">
        <w:rPr>
          <w:rFonts w:ascii="Calibri" w:eastAsia="Calibri" w:hAnsi="Calibri"/>
          <w:sz w:val="32"/>
          <w:szCs w:val="32"/>
        </w:rPr>
        <w:t xml:space="preserve"> Rule Book</w:t>
      </w:r>
    </w:p>
    <w:p w14:paraId="2E94E5B0" w14:textId="3AB63F24" w:rsidR="00DA63AD" w:rsidRPr="00DA63AD" w:rsidRDefault="00DA63AD" w:rsidP="00DA63AD">
      <w:pPr>
        <w:pStyle w:val="ListParagraph"/>
        <w:numPr>
          <w:ilvl w:val="0"/>
          <w:numId w:val="4"/>
        </w:numPr>
        <w:tabs>
          <w:tab w:val="left" w:pos="2835"/>
          <w:tab w:val="left" w:pos="4536"/>
        </w:tabs>
        <w:rPr>
          <w:rFonts w:ascii="Calibri" w:eastAsia="Calibri" w:hAnsi="Calibri"/>
          <w:sz w:val="32"/>
          <w:szCs w:val="32"/>
        </w:rPr>
      </w:pPr>
      <w:r>
        <w:rPr>
          <w:rFonts w:ascii="Calibri" w:eastAsia="Calibri" w:hAnsi="Calibri"/>
          <w:sz w:val="32"/>
          <w:szCs w:val="32"/>
        </w:rPr>
        <w:t xml:space="preserve">Proposed Resolution: The members of JCAC agree for the following clause to be inserted into the JCAC Rule Book: </w:t>
      </w:r>
      <w:r w:rsidRPr="00DA63AD">
        <w:rPr>
          <w:rFonts w:ascii="Calibri" w:eastAsia="Calibri" w:hAnsi="Calibri"/>
          <w:sz w:val="28"/>
          <w:szCs w:val="28"/>
        </w:rPr>
        <w:t>“In the event of a wind-up, all remaining community housing assets of Julalikari Council Aboriginal Corporation will be transferred to another registered community housing provider or to a housing agency in the Northern Territory provided that such recipient is a registered charity with deductable gift recipient status”</w:t>
      </w:r>
    </w:p>
    <w:p w14:paraId="7CA120F1" w14:textId="77777777" w:rsidR="00DA63AD" w:rsidRDefault="00DA63AD" w:rsidP="00DA63AD">
      <w:pPr>
        <w:tabs>
          <w:tab w:val="left" w:pos="2835"/>
          <w:tab w:val="left" w:pos="4536"/>
        </w:tabs>
        <w:rPr>
          <w:rFonts w:ascii="Calibri" w:eastAsia="Calibri" w:hAnsi="Calibri"/>
          <w:sz w:val="32"/>
          <w:szCs w:val="32"/>
        </w:rPr>
      </w:pPr>
    </w:p>
    <w:p w14:paraId="0236DF12" w14:textId="690A2367" w:rsidR="00BF2688" w:rsidRPr="00AA557D" w:rsidRDefault="00DA63AD" w:rsidP="00AA557D">
      <w:pPr>
        <w:tabs>
          <w:tab w:val="left" w:pos="2835"/>
          <w:tab w:val="left" w:pos="4536"/>
        </w:tabs>
        <w:rPr>
          <w:rFonts w:ascii="Calibri" w:eastAsia="Calibri" w:hAnsi="Calibri"/>
          <w:sz w:val="32"/>
          <w:szCs w:val="32"/>
        </w:rPr>
      </w:pPr>
      <w:r>
        <w:rPr>
          <w:rFonts w:ascii="Calibri" w:eastAsia="Calibri" w:hAnsi="Calibri"/>
          <w:sz w:val="32"/>
          <w:szCs w:val="32"/>
        </w:rPr>
        <w:t xml:space="preserve">Please note that JCAC members will not be able to vote by proxy. </w:t>
      </w:r>
      <w:bookmarkStart w:id="0" w:name="_GoBack"/>
      <w:bookmarkEnd w:id="0"/>
    </w:p>
    <w:sectPr w:rsidR="00BF2688" w:rsidRPr="00AA557D" w:rsidSect="00625ACB">
      <w:headerReference w:type="default" r:id="rId9"/>
      <w:footerReference w:type="default" r:id="rId10"/>
      <w:pgSz w:w="11900" w:h="16840"/>
      <w:pgMar w:top="1440" w:right="1800" w:bottom="1440" w:left="1800" w:header="708" w:footer="708" w:gutter="0"/>
      <w:cols w:space="708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E344F11" w16cid:durableId="1EC50342"/>
  <w16cid:commentId w16cid:paraId="393D0268" w16cid:durableId="1EC50347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6366159" w14:textId="77777777" w:rsidR="00915571" w:rsidRDefault="00915571" w:rsidP="00EE3FE2">
      <w:r>
        <w:separator/>
      </w:r>
    </w:p>
  </w:endnote>
  <w:endnote w:type="continuationSeparator" w:id="0">
    <w:p w14:paraId="212D674C" w14:textId="77777777" w:rsidR="00915571" w:rsidRDefault="00915571" w:rsidP="00EE3F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-Bold">
    <w:altName w:val="Times New Roman"/>
    <w:charset w:val="00"/>
    <w:family w:val="auto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ACE3E4" w14:textId="77777777" w:rsidR="00EE3FE2" w:rsidRDefault="00DE5F58">
    <w:pPr>
      <w:pStyle w:val="Footer"/>
    </w:pPr>
    <w:r w:rsidRPr="00DE5F58">
      <w:rPr>
        <w:noProof/>
        <w:lang w:eastAsia="en-AU"/>
      </w:rPr>
      <w:drawing>
        <wp:anchor distT="0" distB="0" distL="114300" distR="114300" simplePos="0" relativeHeight="251667456" behindDoc="1" locked="0" layoutInCell="1" allowOverlap="1" wp14:anchorId="56EB3B57" wp14:editId="4D6BCCA0">
          <wp:simplePos x="0" y="0"/>
          <wp:positionH relativeFrom="column">
            <wp:posOffset>-1195705</wp:posOffset>
          </wp:positionH>
          <wp:positionV relativeFrom="page">
            <wp:posOffset>9832340</wp:posOffset>
          </wp:positionV>
          <wp:extent cx="8064781" cy="1438910"/>
          <wp:effectExtent l="0" t="0" r="12700" b="0"/>
          <wp:wrapNone/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64781" cy="14389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E185550" w14:textId="77777777" w:rsidR="00915571" w:rsidRDefault="00915571" w:rsidP="00EE3FE2">
      <w:r>
        <w:separator/>
      </w:r>
    </w:p>
  </w:footnote>
  <w:footnote w:type="continuationSeparator" w:id="0">
    <w:p w14:paraId="102C42C7" w14:textId="77777777" w:rsidR="00915571" w:rsidRDefault="00915571" w:rsidP="00EE3FE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5C4CF1" w14:textId="660E3770" w:rsidR="00EE3FE2" w:rsidRDefault="00F34831" w:rsidP="00F34831">
    <w:pPr>
      <w:pStyle w:val="Header"/>
      <w:tabs>
        <w:tab w:val="clear" w:pos="4513"/>
        <w:tab w:val="clear" w:pos="9026"/>
        <w:tab w:val="left" w:pos="6370"/>
      </w:tabs>
    </w:pPr>
    <w:r w:rsidRPr="004B071D">
      <w:rPr>
        <w:noProof/>
        <w:lang w:eastAsia="en-AU"/>
      </w:rPr>
      <w:drawing>
        <wp:anchor distT="0" distB="0" distL="114300" distR="114300" simplePos="0" relativeHeight="251666432" behindDoc="1" locked="0" layoutInCell="1" allowOverlap="1" wp14:anchorId="3A4DF0CE" wp14:editId="1A727177">
          <wp:simplePos x="0" y="0"/>
          <wp:positionH relativeFrom="column">
            <wp:posOffset>3103880</wp:posOffset>
          </wp:positionH>
          <wp:positionV relativeFrom="paragraph">
            <wp:posOffset>-83185</wp:posOffset>
          </wp:positionV>
          <wp:extent cx="1395095" cy="686435"/>
          <wp:effectExtent l="0" t="0" r="1905" b="0"/>
          <wp:wrapNone/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95095" cy="6864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B6063">
      <w:rPr>
        <w:noProof/>
        <w:lang w:eastAsia="en-AU"/>
      </w:rPr>
      <w:drawing>
        <wp:anchor distT="0" distB="0" distL="114300" distR="114300" simplePos="0" relativeHeight="251668480" behindDoc="0" locked="0" layoutInCell="1" allowOverlap="1" wp14:anchorId="7B5652B8" wp14:editId="307E975A">
          <wp:simplePos x="0" y="0"/>
          <wp:positionH relativeFrom="column">
            <wp:posOffset>-1766570</wp:posOffset>
          </wp:positionH>
          <wp:positionV relativeFrom="page">
            <wp:posOffset>-323215</wp:posOffset>
          </wp:positionV>
          <wp:extent cx="3276600" cy="2781300"/>
          <wp:effectExtent l="0" t="0" r="0" b="0"/>
          <wp:wrapNone/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76600" cy="2781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735C" w:rsidRPr="0059735C">
      <w:rPr>
        <w:noProof/>
        <w:lang w:eastAsia="en-AU"/>
      </w:rPr>
      <w:drawing>
        <wp:anchor distT="0" distB="0" distL="114300" distR="114300" simplePos="0" relativeHeight="251669504" behindDoc="0" locked="0" layoutInCell="1" allowOverlap="1" wp14:anchorId="226FB9FA" wp14:editId="6D8463F2">
          <wp:simplePos x="0" y="0"/>
          <wp:positionH relativeFrom="column">
            <wp:posOffset>4624705</wp:posOffset>
          </wp:positionH>
          <wp:positionV relativeFrom="page">
            <wp:posOffset>346075</wp:posOffset>
          </wp:positionV>
          <wp:extent cx="1486535" cy="822339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6535" cy="82233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12E09DF"/>
    <w:multiLevelType w:val="hybridMultilevel"/>
    <w:tmpl w:val="C568C520"/>
    <w:lvl w:ilvl="0" w:tplc="04090001">
      <w:start w:val="1"/>
      <w:numFmt w:val="bullet"/>
      <w:lvlText w:val=""/>
      <w:lvlJc w:val="left"/>
      <w:pPr>
        <w:ind w:left="94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1" w15:restartNumberingAfterBreak="0">
    <w:nsid w:val="49B1565B"/>
    <w:multiLevelType w:val="hybridMultilevel"/>
    <w:tmpl w:val="8FB0F66E"/>
    <w:lvl w:ilvl="0" w:tplc="149AC39A">
      <w:start w:val="14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77B95439"/>
    <w:multiLevelType w:val="hybridMultilevel"/>
    <w:tmpl w:val="A5A0566C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7EFD1734"/>
    <w:multiLevelType w:val="hybridMultilevel"/>
    <w:tmpl w:val="1778C2B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ocumentProtection w:formatting="1" w:enforcement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2688"/>
    <w:rsid w:val="00016759"/>
    <w:rsid w:val="00026FB2"/>
    <w:rsid w:val="00083CC0"/>
    <w:rsid w:val="000B1263"/>
    <w:rsid w:val="00117232"/>
    <w:rsid w:val="00155ADB"/>
    <w:rsid w:val="0016093F"/>
    <w:rsid w:val="001B6063"/>
    <w:rsid w:val="00231B46"/>
    <w:rsid w:val="00250B32"/>
    <w:rsid w:val="0025157A"/>
    <w:rsid w:val="00256EC6"/>
    <w:rsid w:val="0025780B"/>
    <w:rsid w:val="0028642D"/>
    <w:rsid w:val="002A2D0A"/>
    <w:rsid w:val="002A65C3"/>
    <w:rsid w:val="002C7E12"/>
    <w:rsid w:val="003014FE"/>
    <w:rsid w:val="00323216"/>
    <w:rsid w:val="0033338C"/>
    <w:rsid w:val="003642DA"/>
    <w:rsid w:val="003725A6"/>
    <w:rsid w:val="003B3417"/>
    <w:rsid w:val="003F30AA"/>
    <w:rsid w:val="00413C04"/>
    <w:rsid w:val="00473559"/>
    <w:rsid w:val="00480C61"/>
    <w:rsid w:val="00494CC4"/>
    <w:rsid w:val="004B071D"/>
    <w:rsid w:val="004C2D73"/>
    <w:rsid w:val="004D7232"/>
    <w:rsid w:val="004F135B"/>
    <w:rsid w:val="00502423"/>
    <w:rsid w:val="00521727"/>
    <w:rsid w:val="005312E2"/>
    <w:rsid w:val="0057469C"/>
    <w:rsid w:val="0057628D"/>
    <w:rsid w:val="00594D82"/>
    <w:rsid w:val="0059735C"/>
    <w:rsid w:val="005B6E62"/>
    <w:rsid w:val="005C570C"/>
    <w:rsid w:val="00605FA5"/>
    <w:rsid w:val="006534B9"/>
    <w:rsid w:val="00685824"/>
    <w:rsid w:val="006B2986"/>
    <w:rsid w:val="006B4FAA"/>
    <w:rsid w:val="006D634D"/>
    <w:rsid w:val="00713BF9"/>
    <w:rsid w:val="00742C55"/>
    <w:rsid w:val="0076342B"/>
    <w:rsid w:val="00776678"/>
    <w:rsid w:val="007774A1"/>
    <w:rsid w:val="007C3C86"/>
    <w:rsid w:val="007E567B"/>
    <w:rsid w:val="00804AE6"/>
    <w:rsid w:val="008C12F7"/>
    <w:rsid w:val="00915571"/>
    <w:rsid w:val="00973A59"/>
    <w:rsid w:val="009B6AD6"/>
    <w:rsid w:val="009D013B"/>
    <w:rsid w:val="00A01C99"/>
    <w:rsid w:val="00A368CB"/>
    <w:rsid w:val="00A5529E"/>
    <w:rsid w:val="00A67823"/>
    <w:rsid w:val="00AA557D"/>
    <w:rsid w:val="00AB6EC3"/>
    <w:rsid w:val="00AE1444"/>
    <w:rsid w:val="00AE14FF"/>
    <w:rsid w:val="00B368F2"/>
    <w:rsid w:val="00B81FB0"/>
    <w:rsid w:val="00B95EB8"/>
    <w:rsid w:val="00B97AC1"/>
    <w:rsid w:val="00BF2688"/>
    <w:rsid w:val="00C0044B"/>
    <w:rsid w:val="00C10016"/>
    <w:rsid w:val="00C66F32"/>
    <w:rsid w:val="00CA5A71"/>
    <w:rsid w:val="00D06077"/>
    <w:rsid w:val="00D22DC4"/>
    <w:rsid w:val="00D52EF7"/>
    <w:rsid w:val="00D574C7"/>
    <w:rsid w:val="00D6028E"/>
    <w:rsid w:val="00D91F54"/>
    <w:rsid w:val="00DA63AD"/>
    <w:rsid w:val="00DE5F58"/>
    <w:rsid w:val="00E035E8"/>
    <w:rsid w:val="00E47487"/>
    <w:rsid w:val="00E95DEC"/>
    <w:rsid w:val="00EA6B5D"/>
    <w:rsid w:val="00EE3F8D"/>
    <w:rsid w:val="00EE3FE2"/>
    <w:rsid w:val="00EF7EA8"/>
    <w:rsid w:val="00F27E24"/>
    <w:rsid w:val="00F34831"/>
    <w:rsid w:val="00F4512B"/>
    <w:rsid w:val="00F5549F"/>
    <w:rsid w:val="00F61987"/>
    <w:rsid w:val="00F62021"/>
    <w:rsid w:val="00F8212C"/>
    <w:rsid w:val="00FB52CC"/>
    <w:rsid w:val="00FC5136"/>
    <w:rsid w:val="00FD7185"/>
    <w:rsid w:val="00FE4FF1"/>
    <w:rsid w:val="00FE68DC"/>
    <w:rsid w:val="00FF56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8673"/>
    <o:shapelayout v:ext="edit">
      <o:idmap v:ext="edit" data="1"/>
    </o:shapelayout>
  </w:shapeDefaults>
  <w:doNotEmbedSmartTags/>
  <w:decimalSymbol w:val="."/>
  <w:listSeparator w:val=","/>
  <w14:docId w14:val="35B36C87"/>
  <w14:defaultImageDpi w14:val="330"/>
  <w15:docId w15:val="{BD4B2286-F232-48BE-AA89-10F1930489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  <w:lang w:val="en-AU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E3FE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E3FE2"/>
    <w:rPr>
      <w:sz w:val="24"/>
      <w:szCs w:val="24"/>
      <w:lang w:val="en-AU" w:eastAsia="en-US"/>
    </w:rPr>
  </w:style>
  <w:style w:type="paragraph" w:styleId="Footer">
    <w:name w:val="footer"/>
    <w:basedOn w:val="Normal"/>
    <w:link w:val="FooterChar"/>
    <w:uiPriority w:val="99"/>
    <w:unhideWhenUsed/>
    <w:rsid w:val="00EE3FE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E3FE2"/>
    <w:rPr>
      <w:sz w:val="24"/>
      <w:szCs w:val="24"/>
      <w:lang w:val="en-AU" w:eastAsia="en-US"/>
    </w:rPr>
  </w:style>
  <w:style w:type="paragraph" w:customStyle="1" w:styleId="JCACText">
    <w:name w:val="JCAC Text"/>
    <w:basedOn w:val="Normal"/>
    <w:qFormat/>
    <w:rsid w:val="0028642D"/>
    <w:pPr>
      <w:spacing w:after="60"/>
    </w:pPr>
    <w:rPr>
      <w:rFonts w:ascii="Calibri" w:hAnsi="Calibri"/>
      <w:sz w:val="20"/>
    </w:rPr>
  </w:style>
  <w:style w:type="paragraph" w:customStyle="1" w:styleId="text">
    <w:name w:val="text"/>
    <w:basedOn w:val="Normal"/>
    <w:uiPriority w:val="99"/>
    <w:rsid w:val="0028642D"/>
    <w:pPr>
      <w:widowControl w:val="0"/>
      <w:suppressAutoHyphens/>
      <w:autoSpaceDE w:val="0"/>
      <w:autoSpaceDN w:val="0"/>
      <w:adjustRightInd w:val="0"/>
      <w:spacing w:after="227" w:line="288" w:lineRule="auto"/>
      <w:ind w:left="283" w:right="283"/>
      <w:textAlignment w:val="center"/>
    </w:pPr>
    <w:rPr>
      <w:rFonts w:ascii="Calibri" w:hAnsi="Calibri" w:cs="Calibri"/>
      <w:color w:val="000000"/>
      <w:sz w:val="20"/>
      <w:szCs w:val="20"/>
      <w:lang w:val="en-US" w:eastAsia="ja-JP"/>
    </w:rPr>
  </w:style>
  <w:style w:type="paragraph" w:customStyle="1" w:styleId="Heading">
    <w:name w:val="Heading"/>
    <w:uiPriority w:val="99"/>
    <w:rsid w:val="00FB52CC"/>
    <w:pPr>
      <w:widowControl w:val="0"/>
      <w:pBdr>
        <w:bottom w:val="dotted" w:sz="16" w:space="8" w:color="000000"/>
      </w:pBdr>
      <w:tabs>
        <w:tab w:val="left" w:pos="280"/>
      </w:tabs>
      <w:suppressAutoHyphens/>
      <w:autoSpaceDE w:val="0"/>
      <w:autoSpaceDN w:val="0"/>
      <w:adjustRightInd w:val="0"/>
      <w:spacing w:before="283" w:after="283" w:line="288" w:lineRule="auto"/>
      <w:textAlignment w:val="center"/>
    </w:pPr>
    <w:rPr>
      <w:rFonts w:ascii="Calibri-Bold" w:hAnsi="Calibri-Bold" w:cs="Calibri-Bold"/>
      <w:b/>
      <w:bCs/>
      <w:color w:val="BE5153"/>
      <w:sz w:val="22"/>
      <w:szCs w:val="22"/>
    </w:rPr>
  </w:style>
  <w:style w:type="paragraph" w:customStyle="1" w:styleId="JCACBullet">
    <w:name w:val="JCAC Bullet"/>
    <w:basedOn w:val="text"/>
    <w:uiPriority w:val="99"/>
    <w:rsid w:val="0028642D"/>
    <w:pPr>
      <w:spacing w:after="113"/>
      <w:ind w:left="584" w:right="1304" w:hanging="357"/>
    </w:pPr>
  </w:style>
  <w:style w:type="paragraph" w:styleId="ListParagraph">
    <w:name w:val="List Paragraph"/>
    <w:basedOn w:val="Normal"/>
    <w:uiPriority w:val="34"/>
    <w:qFormat/>
    <w:rsid w:val="00F4512B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F4512B"/>
    <w:rPr>
      <w:color w:val="0000FF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B368F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368F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368F2"/>
    <w:rPr>
      <w:lang w:val="en-AU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68F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68F2"/>
    <w:rPr>
      <w:b/>
      <w:bCs/>
      <w:lang w:val="en-AU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368F2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68F2"/>
    <w:rPr>
      <w:rFonts w:ascii="Segoe UI" w:hAnsi="Segoe UI" w:cs="Segoe UI"/>
      <w:sz w:val="18"/>
      <w:szCs w:val="18"/>
      <w:lang w:val="en-A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570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17" Type="http://schemas.microsoft.com/office/2016/09/relationships/commentsIds" Target="commentsId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LEAPWordCustomPart xmlns="http://LEAPWordCustomPart.com">
  <LEAPDefaultView xmlns="">3</LEAPDefaultView>
  <LEAPFirmCode xmlns="">bdb772ac-10c5-422a-b5c7-5b168ed28c6b</LEAPFirmCode>
  <LEAPCursorStartPosition xmlns="">860</LEAPCursorStartPosition>
  <LEAPCursorEndPosition xmlns="">860</LEAPCursorEndPosition>
  <LEAPCharacterCount xmlns="">1939</LEAPCharacterCount>
</LEAPWordCustomPart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A46E764-C311-4561-A18D-E5573D82A136}">
  <ds:schemaRefs>
    <ds:schemaRef ds:uri="http://LEAPWordCustomPart.com"/>
    <ds:schemaRef ds:uri=""/>
  </ds:schemaRefs>
</ds:datastoreItem>
</file>

<file path=customXml/itemProps2.xml><?xml version="1.0" encoding="utf-8"?>
<ds:datastoreItem xmlns:ds="http://schemas.openxmlformats.org/officeDocument/2006/customXml" ds:itemID="{B338CCB8-A5E3-41C9-8886-87E2D8A3C1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126</Words>
  <Characters>720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Grant Thornton Australia Ltd</Company>
  <LinksUpToDate>false</LinksUpToDate>
  <CharactersWithSpaces>845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Cassie Devereux</dc:creator>
  <cp:lastModifiedBy>Jacqulin Pereira</cp:lastModifiedBy>
  <cp:revision>2</cp:revision>
  <cp:lastPrinted>2017-06-23T02:05:00Z</cp:lastPrinted>
  <dcterms:created xsi:type="dcterms:W3CDTF">2020-09-18T06:27:00Z</dcterms:created>
  <dcterms:modified xsi:type="dcterms:W3CDTF">2020-09-18T06:27:00Z</dcterms:modified>
</cp:coreProperties>
</file>