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81EE5" w14:textId="77777777"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3DD61527"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26180858" w14:textId="77777777" w:rsidTr="00C228EC">
        <w:trPr>
          <w:trHeight w:val="421"/>
        </w:trPr>
        <w:tc>
          <w:tcPr>
            <w:tcW w:w="1710" w:type="dxa"/>
            <w:tcBorders>
              <w:right w:val="single" w:sz="4" w:space="0" w:color="C04047"/>
            </w:tcBorders>
            <w:shd w:val="clear" w:color="auto" w:fill="C04047"/>
            <w:vAlign w:val="center"/>
          </w:tcPr>
          <w:p w14:paraId="58F6617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7F060C6F" w14:textId="0D388029" w:rsidR="005B702C" w:rsidRPr="00B65881" w:rsidRDefault="008C584B"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Housing Support Officer</w:t>
            </w:r>
          </w:p>
        </w:tc>
      </w:tr>
      <w:tr w:rsidR="005B702C" w:rsidRPr="00414488" w14:paraId="7D5D8A94" w14:textId="77777777" w:rsidTr="00C228EC">
        <w:trPr>
          <w:trHeight w:val="410"/>
        </w:trPr>
        <w:tc>
          <w:tcPr>
            <w:tcW w:w="1710" w:type="dxa"/>
            <w:tcBorders>
              <w:right w:val="single" w:sz="4" w:space="0" w:color="C04047"/>
            </w:tcBorders>
            <w:shd w:val="clear" w:color="auto" w:fill="C04047"/>
            <w:vAlign w:val="center"/>
          </w:tcPr>
          <w:p w14:paraId="0304E1ED" w14:textId="77777777"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D5BFF49" w14:textId="0B8E41D3" w:rsidR="005B702C" w:rsidRPr="002059F9" w:rsidRDefault="008C584B" w:rsidP="00FD6EAA">
            <w:pPr>
              <w:spacing w:beforeLines="40" w:before="96" w:afterLines="40" w:after="96"/>
              <w:rPr>
                <w:rFonts w:cs="Arial"/>
                <w:sz w:val="20"/>
                <w:szCs w:val="20"/>
              </w:rPr>
            </w:pPr>
            <w:r>
              <w:rPr>
                <w:rFonts w:cs="Arial"/>
                <w:sz w:val="20"/>
                <w:szCs w:val="20"/>
              </w:rPr>
              <w:t>Manager Tenancy Support Service</w:t>
            </w:r>
          </w:p>
        </w:tc>
      </w:tr>
      <w:tr w:rsidR="00CD6519" w:rsidRPr="00414488" w14:paraId="7DFA49C7" w14:textId="77777777" w:rsidTr="00C228EC">
        <w:trPr>
          <w:trHeight w:val="410"/>
        </w:trPr>
        <w:tc>
          <w:tcPr>
            <w:tcW w:w="1710" w:type="dxa"/>
            <w:tcBorders>
              <w:right w:val="single" w:sz="4" w:space="0" w:color="C04047"/>
            </w:tcBorders>
            <w:shd w:val="clear" w:color="auto" w:fill="C04047"/>
            <w:vAlign w:val="center"/>
          </w:tcPr>
          <w:p w14:paraId="089A58AA" w14:textId="77777777"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24481FD7" w14:textId="098ECA93" w:rsidR="00CD6519" w:rsidRPr="002059F9" w:rsidRDefault="007207EB" w:rsidP="00FD6EAA">
            <w:pPr>
              <w:spacing w:beforeLines="40" w:before="96" w:afterLines="40" w:after="96"/>
              <w:rPr>
                <w:rFonts w:cs="Arial"/>
                <w:sz w:val="20"/>
                <w:szCs w:val="20"/>
              </w:rPr>
            </w:pPr>
            <w:r>
              <w:rPr>
                <w:rFonts w:cs="Arial"/>
                <w:sz w:val="20"/>
                <w:szCs w:val="20"/>
              </w:rPr>
              <w:t>$72,519.20</w:t>
            </w:r>
            <w:r w:rsidR="009D77C1">
              <w:rPr>
                <w:rFonts w:cs="Arial"/>
                <w:sz w:val="20"/>
                <w:szCs w:val="20"/>
              </w:rPr>
              <w:t xml:space="preserve"> - $75</w:t>
            </w:r>
            <w:r w:rsidR="00FD6EAA" w:rsidRPr="002059F9">
              <w:rPr>
                <w:rFonts w:cs="Arial"/>
                <w:sz w:val="20"/>
                <w:szCs w:val="20"/>
              </w:rPr>
              <w:t>,000.00 per annum</w:t>
            </w:r>
            <w:bookmarkStart w:id="0" w:name="_GoBack"/>
            <w:bookmarkEnd w:id="0"/>
          </w:p>
        </w:tc>
      </w:tr>
      <w:tr w:rsidR="005B702C" w:rsidRPr="00414488" w14:paraId="4E7C25FC" w14:textId="77777777" w:rsidTr="00C228EC">
        <w:trPr>
          <w:trHeight w:val="415"/>
        </w:trPr>
        <w:tc>
          <w:tcPr>
            <w:tcW w:w="1710" w:type="dxa"/>
            <w:tcBorders>
              <w:right w:val="single" w:sz="4" w:space="0" w:color="C04047"/>
            </w:tcBorders>
            <w:shd w:val="clear" w:color="auto" w:fill="C04047"/>
            <w:vAlign w:val="center"/>
          </w:tcPr>
          <w:p w14:paraId="05ED4CDC"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279398B" w14:textId="37CCCE2D" w:rsidR="008C25CF" w:rsidRDefault="008C25CF" w:rsidP="00FD6EAA">
            <w:pPr>
              <w:spacing w:beforeLines="40" w:before="96" w:afterLines="40" w:after="96"/>
              <w:rPr>
                <w:rFonts w:cs="Arial"/>
                <w:sz w:val="20"/>
                <w:szCs w:val="20"/>
              </w:rPr>
            </w:pPr>
            <w:r>
              <w:rPr>
                <w:rFonts w:cs="Arial"/>
                <w:sz w:val="20"/>
                <w:szCs w:val="20"/>
              </w:rPr>
              <w:t>All staff</w:t>
            </w:r>
          </w:p>
          <w:p w14:paraId="21B9CD8F" w14:textId="0A7CD80E" w:rsidR="00FD6EAA" w:rsidRPr="002059F9" w:rsidRDefault="00FD6EAA" w:rsidP="00FD6EAA">
            <w:pPr>
              <w:spacing w:beforeLines="40" w:before="96" w:afterLines="40" w:after="96"/>
              <w:rPr>
                <w:rFonts w:cs="Arial"/>
                <w:sz w:val="20"/>
                <w:szCs w:val="20"/>
              </w:rPr>
            </w:pPr>
            <w:r w:rsidRPr="002059F9">
              <w:rPr>
                <w:rFonts w:cs="Arial"/>
                <w:sz w:val="20"/>
                <w:szCs w:val="20"/>
              </w:rPr>
              <w:t>Tenancy Management Support Team</w:t>
            </w:r>
          </w:p>
          <w:p w14:paraId="700FA4D6" w14:textId="77777777" w:rsidR="00FD6EAA" w:rsidRPr="002059F9" w:rsidRDefault="00FD6EAA" w:rsidP="00FD6EAA">
            <w:pPr>
              <w:spacing w:beforeLines="40" w:before="96" w:afterLines="40" w:after="96"/>
              <w:rPr>
                <w:rFonts w:cs="Arial"/>
                <w:sz w:val="20"/>
                <w:szCs w:val="20"/>
              </w:rPr>
            </w:pPr>
            <w:r w:rsidRPr="002059F9">
              <w:rPr>
                <w:rFonts w:cs="Arial"/>
                <w:sz w:val="20"/>
                <w:szCs w:val="20"/>
              </w:rPr>
              <w:t>NT Government Territory Housing representatives</w:t>
            </w:r>
          </w:p>
          <w:p w14:paraId="7BAA473F" w14:textId="08C419F8" w:rsidR="00FD6EAA" w:rsidRPr="002059F9" w:rsidRDefault="00FD6EAA" w:rsidP="00FD6EAA">
            <w:pPr>
              <w:spacing w:beforeLines="40" w:before="96" w:afterLines="40" w:after="96"/>
              <w:rPr>
                <w:rFonts w:cs="Arial"/>
                <w:sz w:val="20"/>
                <w:szCs w:val="20"/>
              </w:rPr>
            </w:pPr>
            <w:r w:rsidRPr="002059F9">
              <w:rPr>
                <w:rFonts w:cs="Arial"/>
                <w:sz w:val="20"/>
                <w:szCs w:val="20"/>
              </w:rPr>
              <w:t>Community Living Areas tenants, only as approved by the landlord Territory Housing</w:t>
            </w:r>
          </w:p>
        </w:tc>
      </w:tr>
      <w:tr w:rsidR="00343C44" w:rsidRPr="00414488" w14:paraId="3B90F43C" w14:textId="77777777" w:rsidTr="00C228EC">
        <w:trPr>
          <w:trHeight w:val="415"/>
        </w:trPr>
        <w:tc>
          <w:tcPr>
            <w:tcW w:w="1710" w:type="dxa"/>
            <w:tcBorders>
              <w:right w:val="single" w:sz="4" w:space="0" w:color="C04047"/>
            </w:tcBorders>
            <w:shd w:val="clear" w:color="auto" w:fill="C04047"/>
            <w:vAlign w:val="center"/>
          </w:tcPr>
          <w:p w14:paraId="0BCA162F" w14:textId="77777777"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62C1B02F" w14:textId="2704E494" w:rsidR="00343C44" w:rsidRPr="002059F9" w:rsidRDefault="00343C44" w:rsidP="00FD6EAA">
            <w:pPr>
              <w:spacing w:beforeLines="40" w:before="96" w:afterLines="40" w:after="96"/>
              <w:rPr>
                <w:rFonts w:cs="Arial"/>
                <w:sz w:val="20"/>
                <w:szCs w:val="20"/>
              </w:rPr>
            </w:pPr>
          </w:p>
        </w:tc>
      </w:tr>
      <w:tr w:rsidR="005B702C" w:rsidRPr="00414488" w14:paraId="7DD128EC" w14:textId="77777777" w:rsidTr="00C228EC">
        <w:trPr>
          <w:trHeight w:val="936"/>
        </w:trPr>
        <w:tc>
          <w:tcPr>
            <w:tcW w:w="1710" w:type="dxa"/>
            <w:tcBorders>
              <w:right w:val="single" w:sz="4" w:space="0" w:color="C04047"/>
            </w:tcBorders>
            <w:shd w:val="clear" w:color="auto" w:fill="C04047"/>
            <w:vAlign w:val="center"/>
          </w:tcPr>
          <w:p w14:paraId="42F6709F" w14:textId="77777777"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26E2E2F7" w14:textId="12DA303C" w:rsidR="00372970" w:rsidRPr="002059F9" w:rsidRDefault="009D77C1" w:rsidP="00FD6EAA">
            <w:pPr>
              <w:spacing w:beforeLines="40" w:before="96" w:afterLines="40" w:after="96"/>
              <w:rPr>
                <w:rFonts w:cs="Arial"/>
                <w:sz w:val="20"/>
                <w:szCs w:val="20"/>
              </w:rPr>
            </w:pPr>
            <w:r>
              <w:rPr>
                <w:rFonts w:cs="Arial"/>
                <w:sz w:val="20"/>
                <w:szCs w:val="20"/>
              </w:rPr>
              <w:t xml:space="preserve">Full </w:t>
            </w:r>
            <w:r w:rsidR="00AE073B">
              <w:rPr>
                <w:rFonts w:cs="Arial"/>
                <w:sz w:val="20"/>
                <w:szCs w:val="20"/>
              </w:rPr>
              <w:t>Time</w:t>
            </w:r>
          </w:p>
          <w:p w14:paraId="034B60E7" w14:textId="5692D33A" w:rsidR="00FD6EAA" w:rsidRPr="002059F9" w:rsidRDefault="00FD6EAA" w:rsidP="00FD6EAA">
            <w:pPr>
              <w:spacing w:beforeLines="40" w:before="96" w:afterLines="40" w:after="96"/>
              <w:rPr>
                <w:rFonts w:cs="Arial"/>
                <w:sz w:val="20"/>
                <w:szCs w:val="20"/>
              </w:rPr>
            </w:pPr>
            <w:r w:rsidRPr="002059F9">
              <w:rPr>
                <w:rFonts w:cs="Arial"/>
                <w:sz w:val="20"/>
                <w:szCs w:val="20"/>
              </w:rPr>
              <w:t xml:space="preserve">8am to </w:t>
            </w:r>
            <w:r w:rsidR="008D3C68">
              <w:rPr>
                <w:rFonts w:cs="Arial"/>
                <w:sz w:val="20"/>
                <w:szCs w:val="20"/>
              </w:rPr>
              <w:t>4</w:t>
            </w:r>
            <w:r w:rsidR="004F6506">
              <w:rPr>
                <w:rFonts w:cs="Arial"/>
                <w:sz w:val="20"/>
                <w:szCs w:val="20"/>
              </w:rPr>
              <w:t>:30</w:t>
            </w:r>
            <w:r w:rsidRPr="002059F9">
              <w:rPr>
                <w:rFonts w:cs="Arial"/>
                <w:sz w:val="20"/>
                <w:szCs w:val="20"/>
              </w:rPr>
              <w:t>pm, Monday to Friday</w:t>
            </w:r>
            <w:r w:rsidR="004B1A4B">
              <w:rPr>
                <w:rFonts w:cs="Arial"/>
                <w:sz w:val="20"/>
                <w:szCs w:val="20"/>
              </w:rPr>
              <w:t xml:space="preserve"> (some </w:t>
            </w:r>
            <w:proofErr w:type="spellStart"/>
            <w:r w:rsidR="004B1A4B">
              <w:rPr>
                <w:rFonts w:cs="Arial"/>
                <w:sz w:val="20"/>
                <w:szCs w:val="20"/>
              </w:rPr>
              <w:t>after hours</w:t>
            </w:r>
            <w:proofErr w:type="spellEnd"/>
            <w:r w:rsidR="004B1A4B">
              <w:rPr>
                <w:rFonts w:cs="Arial"/>
                <w:sz w:val="20"/>
                <w:szCs w:val="20"/>
              </w:rPr>
              <w:t xml:space="preserve"> work may be required)</w:t>
            </w:r>
          </w:p>
        </w:tc>
      </w:tr>
      <w:tr w:rsidR="005B702C" w:rsidRPr="00414488" w14:paraId="2B8F30E5" w14:textId="77777777" w:rsidTr="00C228EC">
        <w:tc>
          <w:tcPr>
            <w:tcW w:w="1710" w:type="dxa"/>
            <w:tcBorders>
              <w:bottom w:val="single" w:sz="4" w:space="0" w:color="auto"/>
              <w:right w:val="single" w:sz="4" w:space="0" w:color="C04047"/>
            </w:tcBorders>
            <w:shd w:val="clear" w:color="auto" w:fill="C04047"/>
          </w:tcPr>
          <w:p w14:paraId="5C1BEFF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36D23F89"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D313EBD" w14:textId="64CF6B62" w:rsidR="00FD6EAA" w:rsidRPr="002059F9" w:rsidRDefault="00FD6EAA" w:rsidP="00FD6EAA">
            <w:pPr>
              <w:spacing w:beforeLines="40" w:before="96" w:afterLines="40" w:after="96"/>
              <w:rPr>
                <w:rFonts w:cs="Arial"/>
                <w:sz w:val="20"/>
                <w:szCs w:val="20"/>
              </w:rPr>
            </w:pPr>
            <w:r w:rsidRPr="002059F9">
              <w:rPr>
                <w:rFonts w:cs="Arial"/>
                <w:sz w:val="20"/>
                <w:szCs w:val="20"/>
              </w:rPr>
              <w:t xml:space="preserve">The </w:t>
            </w:r>
            <w:r w:rsidR="00AE073B">
              <w:rPr>
                <w:rFonts w:cs="Arial"/>
                <w:sz w:val="20"/>
                <w:szCs w:val="20"/>
              </w:rPr>
              <w:t>Housing Support Officer</w:t>
            </w:r>
            <w:r w:rsidRPr="002059F9">
              <w:rPr>
                <w:rFonts w:cs="Arial"/>
                <w:sz w:val="20"/>
                <w:szCs w:val="20"/>
              </w:rPr>
              <w:t xml:space="preserve"> </w:t>
            </w:r>
            <w:r w:rsidR="00AE073B">
              <w:rPr>
                <w:rFonts w:cs="Arial"/>
                <w:sz w:val="20"/>
                <w:szCs w:val="20"/>
              </w:rPr>
              <w:t>will support the</w:t>
            </w:r>
            <w:r w:rsidRPr="002059F9">
              <w:rPr>
                <w:rFonts w:cs="Arial"/>
                <w:sz w:val="20"/>
                <w:szCs w:val="20"/>
              </w:rPr>
              <w:t xml:space="preserve"> Tenancy Management Support Team </w:t>
            </w:r>
            <w:r w:rsidR="00AE073B">
              <w:rPr>
                <w:rFonts w:cs="Arial"/>
                <w:sz w:val="20"/>
                <w:szCs w:val="20"/>
              </w:rPr>
              <w:t>in</w:t>
            </w:r>
            <w:r w:rsidRPr="002059F9">
              <w:rPr>
                <w:rFonts w:cs="Arial"/>
                <w:sz w:val="20"/>
                <w:szCs w:val="20"/>
              </w:rPr>
              <w:t xml:space="preserve"> Julalikari Council Aboriginal Corporations</w:t>
            </w:r>
            <w:r w:rsidR="00AE073B">
              <w:rPr>
                <w:rFonts w:cs="Arial"/>
                <w:sz w:val="20"/>
                <w:szCs w:val="20"/>
              </w:rPr>
              <w:t>. Under guidance from the Manager Tenancy Support Service, you will support the delivery of</w:t>
            </w:r>
            <w:r w:rsidRPr="002059F9">
              <w:rPr>
                <w:rFonts w:cs="Arial"/>
                <w:sz w:val="20"/>
                <w:szCs w:val="20"/>
              </w:rPr>
              <w:t xml:space="preserve"> contractual requirements for service delivery</w:t>
            </w:r>
            <w:r w:rsidR="00AE073B">
              <w:rPr>
                <w:rFonts w:cs="Arial"/>
                <w:sz w:val="20"/>
                <w:szCs w:val="20"/>
              </w:rPr>
              <w:t xml:space="preserve"> in a way that</w:t>
            </w:r>
            <w:r w:rsidRPr="002059F9">
              <w:rPr>
                <w:rFonts w:cs="Arial"/>
                <w:sz w:val="20"/>
                <w:szCs w:val="20"/>
              </w:rPr>
              <w:t xml:space="preserve"> fosters trust and cultural empowerment of tenants in the Tennant Creek Community Living Areas.</w:t>
            </w:r>
          </w:p>
          <w:p w14:paraId="65B87844" w14:textId="6E8D2E8C" w:rsidR="00FD6EAA" w:rsidRPr="002059F9" w:rsidRDefault="00FD6EAA" w:rsidP="00FD6EAA">
            <w:pPr>
              <w:spacing w:beforeLines="40" w:before="96" w:afterLines="40" w:after="96"/>
              <w:rPr>
                <w:rFonts w:cs="Arial"/>
                <w:sz w:val="20"/>
                <w:szCs w:val="20"/>
              </w:rPr>
            </w:pPr>
            <w:r w:rsidRPr="002059F9">
              <w:rPr>
                <w:rFonts w:cs="Arial"/>
                <w:sz w:val="20"/>
                <w:szCs w:val="20"/>
              </w:rPr>
              <w:t xml:space="preserve">The </w:t>
            </w:r>
            <w:r w:rsidR="00AE073B">
              <w:rPr>
                <w:rFonts w:cs="Arial"/>
                <w:sz w:val="20"/>
                <w:szCs w:val="20"/>
              </w:rPr>
              <w:t>Housing Support Officer</w:t>
            </w:r>
            <w:r w:rsidRPr="002059F9">
              <w:rPr>
                <w:rFonts w:cs="Arial"/>
                <w:sz w:val="20"/>
                <w:szCs w:val="20"/>
              </w:rPr>
              <w:t xml:space="preserve"> will </w:t>
            </w:r>
            <w:r w:rsidR="00AE073B">
              <w:rPr>
                <w:rFonts w:cs="Arial"/>
                <w:sz w:val="20"/>
                <w:szCs w:val="20"/>
              </w:rPr>
              <w:t xml:space="preserve">always ensure accurate </w:t>
            </w:r>
            <w:r w:rsidR="000C2797">
              <w:rPr>
                <w:rFonts w:cs="Arial"/>
                <w:sz w:val="20"/>
                <w:szCs w:val="20"/>
              </w:rPr>
              <w:t>data collection, administration and</w:t>
            </w:r>
            <w:r w:rsidR="00AE073B">
              <w:rPr>
                <w:rFonts w:cs="Arial"/>
                <w:sz w:val="20"/>
                <w:szCs w:val="20"/>
              </w:rPr>
              <w:t xml:space="preserve"> best practice</w:t>
            </w:r>
            <w:r w:rsidRPr="002059F9">
              <w:rPr>
                <w:rFonts w:cs="Arial"/>
                <w:sz w:val="20"/>
                <w:szCs w:val="20"/>
              </w:rPr>
              <w:t xml:space="preserve"> support </w:t>
            </w:r>
            <w:r w:rsidR="000C2797">
              <w:rPr>
                <w:rFonts w:cs="Arial"/>
                <w:sz w:val="20"/>
                <w:szCs w:val="20"/>
              </w:rPr>
              <w:t>to tenants</w:t>
            </w:r>
            <w:r w:rsidRPr="002059F9">
              <w:rPr>
                <w:rFonts w:cs="Arial"/>
                <w:sz w:val="20"/>
                <w:szCs w:val="20"/>
              </w:rPr>
              <w:t xml:space="preserve"> </w:t>
            </w:r>
            <w:r w:rsidR="00AE073B">
              <w:rPr>
                <w:rFonts w:cs="Arial"/>
                <w:sz w:val="20"/>
                <w:szCs w:val="20"/>
              </w:rPr>
              <w:t>when undertaking all work</w:t>
            </w:r>
            <w:r w:rsidRPr="002059F9">
              <w:rPr>
                <w:rFonts w:cs="Arial"/>
                <w:sz w:val="20"/>
                <w:szCs w:val="20"/>
              </w:rPr>
              <w:t xml:space="preserve">. They will also </w:t>
            </w:r>
            <w:r w:rsidR="000C2797">
              <w:rPr>
                <w:rFonts w:cs="Arial"/>
                <w:sz w:val="20"/>
                <w:szCs w:val="20"/>
              </w:rPr>
              <w:t>support the delivery</w:t>
            </w:r>
            <w:r w:rsidRPr="002059F9">
              <w:rPr>
                <w:rFonts w:cs="Arial"/>
                <w:sz w:val="20"/>
                <w:szCs w:val="20"/>
              </w:rPr>
              <w:t xml:space="preserve"> of the Living Strong Program to the contract requirements, and all other required services</w:t>
            </w:r>
            <w:r w:rsidR="00B8655D">
              <w:rPr>
                <w:rFonts w:cs="Arial"/>
                <w:sz w:val="20"/>
                <w:szCs w:val="20"/>
              </w:rPr>
              <w:t xml:space="preserve"> as part of the Tenancy Support Service</w:t>
            </w:r>
            <w:r w:rsidRPr="002059F9">
              <w:rPr>
                <w:rFonts w:cs="Arial"/>
                <w:sz w:val="20"/>
                <w:szCs w:val="20"/>
              </w:rPr>
              <w:t xml:space="preserve">. </w:t>
            </w:r>
          </w:p>
          <w:p w14:paraId="53EC4323" w14:textId="77777777" w:rsidR="00FD6EAA" w:rsidRDefault="00FD6EAA" w:rsidP="00FD6EAA">
            <w:pPr>
              <w:spacing w:beforeLines="40" w:before="96" w:afterLines="40" w:after="96"/>
              <w:rPr>
                <w:rFonts w:cs="Arial"/>
                <w:sz w:val="20"/>
                <w:szCs w:val="20"/>
              </w:rPr>
            </w:pPr>
            <w:r w:rsidRPr="002059F9">
              <w:rPr>
                <w:rFonts w:cs="Arial"/>
                <w:sz w:val="20"/>
                <w:szCs w:val="20"/>
              </w:rPr>
              <w:t xml:space="preserve">The role will be responsible for </w:t>
            </w:r>
            <w:r w:rsidR="00B8655D">
              <w:rPr>
                <w:rFonts w:cs="Arial"/>
                <w:sz w:val="20"/>
                <w:szCs w:val="20"/>
              </w:rPr>
              <w:t xml:space="preserve">learning and adhering to all administrative, record keeping and </w:t>
            </w:r>
            <w:r w:rsidR="0034416F">
              <w:rPr>
                <w:rFonts w:cs="Arial"/>
                <w:sz w:val="20"/>
                <w:szCs w:val="20"/>
              </w:rPr>
              <w:t xml:space="preserve">service delivery requirements, </w:t>
            </w:r>
            <w:r w:rsidRPr="002059F9">
              <w:rPr>
                <w:rFonts w:cs="Arial"/>
                <w:sz w:val="20"/>
                <w:szCs w:val="20"/>
              </w:rPr>
              <w:t xml:space="preserve">ensuring all data and record keeping is maintained </w:t>
            </w:r>
            <w:r w:rsidR="0034416F">
              <w:rPr>
                <w:rFonts w:cs="Arial"/>
                <w:sz w:val="20"/>
                <w:szCs w:val="20"/>
              </w:rPr>
              <w:t>accurately and</w:t>
            </w:r>
            <w:r w:rsidR="002A734F">
              <w:rPr>
                <w:rFonts w:cs="Arial"/>
                <w:sz w:val="20"/>
                <w:szCs w:val="20"/>
              </w:rPr>
              <w:t xml:space="preserve"> in a timely fashion to required deadlines.</w:t>
            </w:r>
          </w:p>
          <w:p w14:paraId="3ADC2BF5" w14:textId="5F1C4F2B" w:rsidR="002A734F" w:rsidRPr="002059F9" w:rsidRDefault="002A734F" w:rsidP="00FD6EAA">
            <w:pPr>
              <w:spacing w:beforeLines="40" w:before="96" w:afterLines="40" w:after="96"/>
              <w:rPr>
                <w:rFonts w:cs="Arial"/>
                <w:sz w:val="20"/>
                <w:szCs w:val="20"/>
              </w:rPr>
            </w:pPr>
            <w:r>
              <w:rPr>
                <w:rFonts w:cs="Arial"/>
                <w:sz w:val="20"/>
                <w:szCs w:val="20"/>
              </w:rPr>
              <w:t xml:space="preserve">The role will need to </w:t>
            </w:r>
            <w:r w:rsidR="00F34E5D">
              <w:rPr>
                <w:rFonts w:cs="Arial"/>
                <w:sz w:val="20"/>
                <w:szCs w:val="20"/>
              </w:rPr>
              <w:t>be professional and responsive in managing</w:t>
            </w:r>
            <w:r>
              <w:rPr>
                <w:rFonts w:cs="Arial"/>
                <w:sz w:val="20"/>
                <w:szCs w:val="20"/>
              </w:rPr>
              <w:t xml:space="preserve"> relationships with NT Government contract and service delivery representatives, acting as a broker between</w:t>
            </w:r>
            <w:r w:rsidR="00F34E5D">
              <w:rPr>
                <w:rFonts w:cs="Arial"/>
                <w:sz w:val="20"/>
                <w:szCs w:val="20"/>
              </w:rPr>
              <w:t xml:space="preserve"> tenants and</w:t>
            </w:r>
            <w:r w:rsidR="00EF2184">
              <w:rPr>
                <w:rFonts w:cs="Arial"/>
                <w:sz w:val="20"/>
                <w:szCs w:val="20"/>
              </w:rPr>
              <w:t xml:space="preserve"> Territory Housing as the landlord.</w:t>
            </w:r>
          </w:p>
        </w:tc>
      </w:tr>
      <w:tr w:rsidR="005B702C" w:rsidRPr="00414488" w14:paraId="2A7588AA" w14:textId="77777777" w:rsidTr="00C228EC">
        <w:tc>
          <w:tcPr>
            <w:tcW w:w="1710" w:type="dxa"/>
            <w:tcBorders>
              <w:right w:val="single" w:sz="4" w:space="0" w:color="C04047"/>
            </w:tcBorders>
            <w:shd w:val="clear" w:color="auto" w:fill="C04047"/>
          </w:tcPr>
          <w:p w14:paraId="2F538155"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31955FF0"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4A8E4DA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14ACFB9" w14:textId="5C161A8F" w:rsidR="00EB33E0" w:rsidRDefault="00EB33E0" w:rsidP="002059F9">
            <w:pPr>
              <w:pStyle w:val="ListParagraph"/>
              <w:numPr>
                <w:ilvl w:val="0"/>
                <w:numId w:val="20"/>
              </w:numPr>
              <w:spacing w:before="120" w:after="100" w:afterAutospacing="1" w:line="240" w:lineRule="auto"/>
              <w:ind w:left="439"/>
              <w:rPr>
                <w:rFonts w:cstheme="minorHAnsi"/>
                <w:sz w:val="20"/>
              </w:rPr>
            </w:pPr>
            <w:r w:rsidRPr="00EB33E0">
              <w:rPr>
                <w:rFonts w:cstheme="minorHAnsi"/>
                <w:sz w:val="20"/>
              </w:rPr>
              <w:t xml:space="preserve">Demonstrated awareness of the key issues faced by </w:t>
            </w:r>
            <w:r>
              <w:rPr>
                <w:rFonts w:cstheme="minorHAnsi"/>
                <w:sz w:val="20"/>
              </w:rPr>
              <w:t>Aboriginal people</w:t>
            </w:r>
            <w:r w:rsidRPr="00EB33E0">
              <w:rPr>
                <w:rFonts w:cstheme="minorHAnsi"/>
                <w:sz w:val="20"/>
              </w:rPr>
              <w:t xml:space="preserve"> relating to housing</w:t>
            </w:r>
            <w:r>
              <w:rPr>
                <w:rFonts w:cstheme="minorHAnsi"/>
                <w:sz w:val="20"/>
              </w:rPr>
              <w:t xml:space="preserve"> and tenancy support, including the ability to deliver Territory Housing’s Living Strong Program to requirements.</w:t>
            </w:r>
          </w:p>
          <w:p w14:paraId="3E2C09BB" w14:textId="301ED08C"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 xml:space="preserve">Demonstrated experience </w:t>
            </w:r>
            <w:r w:rsidR="00EF2184">
              <w:rPr>
                <w:rFonts w:cstheme="minorHAnsi"/>
                <w:sz w:val="20"/>
              </w:rPr>
              <w:t>community service delivery</w:t>
            </w:r>
            <w:r w:rsidRPr="002059F9">
              <w:rPr>
                <w:rFonts w:cstheme="minorHAnsi"/>
                <w:sz w:val="20"/>
              </w:rPr>
              <w:t xml:space="preserve"> </w:t>
            </w:r>
            <w:r w:rsidR="00151B35">
              <w:rPr>
                <w:rFonts w:cstheme="minorHAnsi"/>
                <w:sz w:val="20"/>
              </w:rPr>
              <w:t>including case-management,</w:t>
            </w:r>
            <w:r w:rsidRPr="002059F9">
              <w:rPr>
                <w:rFonts w:cstheme="minorHAnsi"/>
                <w:sz w:val="20"/>
              </w:rPr>
              <w:t xml:space="preserve"> data collection and </w:t>
            </w:r>
            <w:r w:rsidR="00151B35">
              <w:rPr>
                <w:rFonts w:cstheme="minorHAnsi"/>
                <w:sz w:val="20"/>
              </w:rPr>
              <w:t>administration</w:t>
            </w:r>
          </w:p>
          <w:p w14:paraId="3BF026BC" w14:textId="6117DE3C" w:rsidR="002059F9" w:rsidRPr="002059F9" w:rsidRDefault="00E2481D" w:rsidP="002059F9">
            <w:pPr>
              <w:pStyle w:val="ListParagraph"/>
              <w:numPr>
                <w:ilvl w:val="0"/>
                <w:numId w:val="20"/>
              </w:numPr>
              <w:spacing w:before="120" w:after="100" w:afterAutospacing="1" w:line="240" w:lineRule="auto"/>
              <w:ind w:left="439"/>
              <w:rPr>
                <w:rFonts w:cstheme="minorHAnsi"/>
                <w:sz w:val="20"/>
              </w:rPr>
            </w:pPr>
            <w:r>
              <w:rPr>
                <w:rFonts w:cstheme="minorHAnsi"/>
                <w:sz w:val="20"/>
              </w:rPr>
              <w:t>D</w:t>
            </w:r>
            <w:r w:rsidRPr="00E2481D">
              <w:rPr>
                <w:rFonts w:cstheme="minorHAnsi"/>
                <w:sz w:val="20"/>
              </w:rPr>
              <w:t xml:space="preserve">emonstrated </w:t>
            </w:r>
            <w:r w:rsidR="00151B35">
              <w:rPr>
                <w:rFonts w:cstheme="minorHAnsi"/>
                <w:sz w:val="20"/>
              </w:rPr>
              <w:t xml:space="preserve">teamwork and </w:t>
            </w:r>
            <w:r w:rsidR="00296639">
              <w:rPr>
                <w:rFonts w:cstheme="minorHAnsi"/>
                <w:sz w:val="20"/>
              </w:rPr>
              <w:t>relationship building skills</w:t>
            </w:r>
            <w:r>
              <w:rPr>
                <w:rFonts w:cstheme="minorHAnsi"/>
                <w:sz w:val="20"/>
              </w:rPr>
              <w:t>, including</w:t>
            </w:r>
            <w:r w:rsidR="00296639">
              <w:rPr>
                <w:rFonts w:cstheme="minorHAnsi"/>
                <w:sz w:val="20"/>
              </w:rPr>
              <w:t xml:space="preserve"> managing</w:t>
            </w:r>
            <w:r>
              <w:rPr>
                <w:rFonts w:cstheme="minorHAnsi"/>
                <w:sz w:val="20"/>
              </w:rPr>
              <w:t xml:space="preserve"> </w:t>
            </w:r>
            <w:r w:rsidR="00296639">
              <w:rPr>
                <w:rFonts w:cstheme="minorHAnsi"/>
                <w:sz w:val="20"/>
              </w:rPr>
              <w:t>internal and external relationships</w:t>
            </w:r>
            <w:r w:rsidR="00343BF4">
              <w:rPr>
                <w:rFonts w:cstheme="minorHAnsi"/>
                <w:sz w:val="20"/>
              </w:rPr>
              <w:t xml:space="preserve"> positively and effectively</w:t>
            </w:r>
          </w:p>
          <w:p w14:paraId="4D10DE65" w14:textId="0B17B326"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Experience in delivering quality client service</w:t>
            </w:r>
          </w:p>
          <w:p w14:paraId="50460D35" w14:textId="6554C61F" w:rsidR="00EB33E0" w:rsidRPr="00343BF4" w:rsidRDefault="002059F9" w:rsidP="00343BF4">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 xml:space="preserve">Current driver’s license </w:t>
            </w:r>
          </w:p>
        </w:tc>
      </w:tr>
      <w:tr w:rsidR="005E4872" w:rsidRPr="00414488" w14:paraId="75C3DF8A" w14:textId="77777777" w:rsidTr="00C228EC">
        <w:tc>
          <w:tcPr>
            <w:tcW w:w="1710" w:type="dxa"/>
            <w:tcBorders>
              <w:right w:val="single" w:sz="4" w:space="0" w:color="C04047"/>
            </w:tcBorders>
            <w:shd w:val="clear" w:color="auto" w:fill="C04047"/>
          </w:tcPr>
          <w:p w14:paraId="7A08B680" w14:textId="77777777"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lastRenderedPageBreak/>
              <w:t>Desirable Criteria</w:t>
            </w:r>
          </w:p>
          <w:p w14:paraId="3B4E370C"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696ACB76" w14:textId="77777777" w:rsidR="00464D81" w:rsidRDefault="00EB33E0" w:rsidP="00A03380">
            <w:pPr>
              <w:pStyle w:val="ListParagraph"/>
              <w:numPr>
                <w:ilvl w:val="0"/>
                <w:numId w:val="20"/>
              </w:numPr>
              <w:spacing w:before="120" w:after="100" w:afterAutospacing="1" w:line="240" w:lineRule="auto"/>
              <w:ind w:left="439"/>
              <w:rPr>
                <w:rFonts w:cstheme="minorHAnsi"/>
                <w:sz w:val="20"/>
              </w:rPr>
            </w:pPr>
            <w:r>
              <w:rPr>
                <w:rFonts w:cstheme="minorHAnsi"/>
                <w:sz w:val="20"/>
              </w:rPr>
              <w:t xml:space="preserve">Demonstrated </w:t>
            </w:r>
            <w:r w:rsidR="002059F9">
              <w:rPr>
                <w:rFonts w:cstheme="minorHAnsi"/>
                <w:sz w:val="20"/>
              </w:rPr>
              <w:t xml:space="preserve">Experience working </w:t>
            </w:r>
            <w:r>
              <w:rPr>
                <w:rFonts w:cstheme="minorHAnsi"/>
                <w:sz w:val="20"/>
              </w:rPr>
              <w:t>in tenancy support or tenancy management</w:t>
            </w:r>
          </w:p>
          <w:p w14:paraId="42A2AC96" w14:textId="33345806" w:rsidR="00343BF4" w:rsidRPr="0099633F" w:rsidRDefault="00343BF4" w:rsidP="00A03380">
            <w:pPr>
              <w:pStyle w:val="ListParagraph"/>
              <w:numPr>
                <w:ilvl w:val="0"/>
                <w:numId w:val="20"/>
              </w:numPr>
              <w:spacing w:before="120" w:after="100" w:afterAutospacing="1" w:line="240" w:lineRule="auto"/>
              <w:ind w:left="439"/>
              <w:rPr>
                <w:rFonts w:cstheme="minorHAnsi"/>
                <w:sz w:val="20"/>
              </w:rPr>
            </w:pPr>
            <w:r>
              <w:rPr>
                <w:rFonts w:cstheme="minorHAnsi"/>
                <w:sz w:val="20"/>
              </w:rPr>
              <w:t>Cert III in Community Services or a willingness to obtain</w:t>
            </w:r>
          </w:p>
        </w:tc>
      </w:tr>
      <w:tr w:rsidR="005B702C" w:rsidRPr="00414488" w14:paraId="6D582E5D" w14:textId="77777777" w:rsidTr="00C228EC">
        <w:trPr>
          <w:trHeight w:val="2104"/>
        </w:trPr>
        <w:tc>
          <w:tcPr>
            <w:tcW w:w="1710" w:type="dxa"/>
            <w:tcBorders>
              <w:right w:val="single" w:sz="4" w:space="0" w:color="C04047"/>
            </w:tcBorders>
            <w:shd w:val="clear" w:color="auto" w:fill="C04047"/>
          </w:tcPr>
          <w:p w14:paraId="7663A44B"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7A2939DF" w14:textId="5AFECBB4" w:rsidR="00EB33E0"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 xml:space="preserve">Excellent </w:t>
            </w:r>
            <w:r w:rsidR="00343BF4">
              <w:rPr>
                <w:rFonts w:cstheme="minorHAnsi"/>
                <w:sz w:val="20"/>
              </w:rPr>
              <w:t>relationship building skills</w:t>
            </w:r>
            <w:r w:rsidRPr="002059F9">
              <w:rPr>
                <w:rFonts w:cstheme="minorHAnsi"/>
                <w:sz w:val="20"/>
              </w:rPr>
              <w:t xml:space="preserve">, including the ability to work effectively </w:t>
            </w:r>
            <w:r w:rsidR="00343BF4">
              <w:rPr>
                <w:rFonts w:cstheme="minorHAnsi"/>
                <w:sz w:val="20"/>
              </w:rPr>
              <w:t xml:space="preserve">tenants, </w:t>
            </w:r>
            <w:r w:rsidRPr="002059F9">
              <w:rPr>
                <w:rFonts w:cstheme="minorHAnsi"/>
                <w:sz w:val="20"/>
              </w:rPr>
              <w:t xml:space="preserve">Government representatives to ensure </w:t>
            </w:r>
            <w:r w:rsidR="00343BF4">
              <w:rPr>
                <w:rFonts w:cstheme="minorHAnsi"/>
                <w:sz w:val="20"/>
              </w:rPr>
              <w:t xml:space="preserve">the tenancy support service is being delivered to expectations </w:t>
            </w:r>
          </w:p>
          <w:p w14:paraId="6483F015" w14:textId="76E8E3B9" w:rsidR="00CC7C65" w:rsidRPr="002059F9" w:rsidRDefault="00CC7C65" w:rsidP="00EB33E0">
            <w:pPr>
              <w:pStyle w:val="ListParagraph"/>
              <w:numPr>
                <w:ilvl w:val="0"/>
                <w:numId w:val="20"/>
              </w:numPr>
              <w:spacing w:before="120" w:after="100" w:afterAutospacing="1" w:line="240" w:lineRule="auto"/>
              <w:ind w:left="439"/>
              <w:rPr>
                <w:rFonts w:cstheme="minorHAnsi"/>
                <w:sz w:val="20"/>
              </w:rPr>
            </w:pPr>
            <w:r>
              <w:rPr>
                <w:rFonts w:cstheme="minorHAnsi"/>
                <w:sz w:val="20"/>
              </w:rPr>
              <w:t xml:space="preserve">Excellent </w:t>
            </w:r>
            <w:r w:rsidR="00343BF4">
              <w:rPr>
                <w:rFonts w:cstheme="minorHAnsi"/>
                <w:sz w:val="20"/>
              </w:rPr>
              <w:t>teamwork</w:t>
            </w:r>
            <w:r w:rsidR="00027BA2">
              <w:rPr>
                <w:rFonts w:cstheme="minorHAnsi"/>
                <w:sz w:val="20"/>
              </w:rPr>
              <w:t xml:space="preserve"> skills, and the ability to positively and effectively address issues as they arise</w:t>
            </w:r>
          </w:p>
          <w:p w14:paraId="1A9E217E" w14:textId="74571453" w:rsidR="00EB33E0" w:rsidRPr="002059F9"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Skilled in managing customer expectations and applying discretion</w:t>
            </w:r>
            <w:r w:rsidR="00027BA2">
              <w:rPr>
                <w:rFonts w:cstheme="minorHAnsi"/>
                <w:sz w:val="20"/>
              </w:rPr>
              <w:t xml:space="preserve"> and privacy</w:t>
            </w:r>
            <w:r w:rsidRPr="002059F9">
              <w:rPr>
                <w:rFonts w:cstheme="minorHAnsi"/>
                <w:sz w:val="20"/>
              </w:rPr>
              <w:t xml:space="preserve"> in dealing with sensitive issues and environments</w:t>
            </w:r>
          </w:p>
          <w:p w14:paraId="71109992" w14:textId="77777777" w:rsidR="00EB33E0" w:rsidRPr="002059F9"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Good organisation skills and an ability to work to strict deadlines and work well under pressure</w:t>
            </w:r>
          </w:p>
          <w:p w14:paraId="67A2D87D" w14:textId="4450E8A3" w:rsidR="005B702C" w:rsidRPr="00EB33E0"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 xml:space="preserve">High level interpersonal and communication skills with a demonstrated ability to liaise effectively </w:t>
            </w:r>
            <w:r w:rsidR="00027BA2">
              <w:rPr>
                <w:rFonts w:cstheme="minorHAnsi"/>
                <w:sz w:val="20"/>
              </w:rPr>
              <w:t xml:space="preserve">within the team, and </w:t>
            </w:r>
            <w:r w:rsidR="00D14EC5">
              <w:rPr>
                <w:rFonts w:cstheme="minorHAnsi"/>
                <w:sz w:val="20"/>
              </w:rPr>
              <w:t>key stakeholders associated with the program</w:t>
            </w:r>
          </w:p>
        </w:tc>
      </w:tr>
    </w:tbl>
    <w:p w14:paraId="6AF7A8C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3A1207CC" w14:textId="77777777" w:rsidR="00B361D4" w:rsidRDefault="00B361D4" w:rsidP="004F2279">
      <w:pPr>
        <w:spacing w:before="120" w:after="0" w:line="240" w:lineRule="auto"/>
        <w:contextualSpacing/>
        <w:jc w:val="both"/>
        <w:rPr>
          <w:rFonts w:eastAsia="Times New Roman" w:cstheme="minorHAnsi"/>
          <w:sz w:val="20"/>
          <w:szCs w:val="20"/>
          <w:lang w:eastAsia="en-US"/>
        </w:rPr>
      </w:pPr>
    </w:p>
    <w:p w14:paraId="60C1F78C" w14:textId="77777777" w:rsidR="00414488" w:rsidRDefault="00414488" w:rsidP="00CD6770">
      <w:pPr>
        <w:spacing w:before="120" w:after="0" w:line="240" w:lineRule="auto"/>
        <w:contextualSpacing/>
        <w:rPr>
          <w:rFonts w:cstheme="minorHAnsi"/>
          <w:i/>
          <w:sz w:val="20"/>
          <w:szCs w:val="20"/>
        </w:rPr>
      </w:pPr>
    </w:p>
    <w:p w14:paraId="0C4298EB" w14:textId="77777777"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71F127CA" w14:textId="77777777" w:rsidR="00CD6770" w:rsidRPr="00414488" w:rsidRDefault="00CD6770" w:rsidP="005E4872">
      <w:pPr>
        <w:spacing w:before="120" w:after="0" w:line="240" w:lineRule="auto"/>
        <w:ind w:left="-426"/>
        <w:contextualSpacing/>
        <w:rPr>
          <w:rFonts w:cstheme="minorHAnsi"/>
          <w:i/>
          <w:sz w:val="20"/>
          <w:szCs w:val="20"/>
        </w:rPr>
      </w:pPr>
    </w:p>
    <w:p w14:paraId="4B9067F8" w14:textId="77777777" w:rsidR="00CD6770" w:rsidRPr="00414488" w:rsidRDefault="00CD6770" w:rsidP="005E4872">
      <w:pPr>
        <w:spacing w:before="120" w:after="0" w:line="240" w:lineRule="auto"/>
        <w:ind w:left="-426"/>
        <w:contextualSpacing/>
        <w:rPr>
          <w:rFonts w:cstheme="minorHAnsi"/>
          <w:i/>
          <w:sz w:val="20"/>
          <w:szCs w:val="20"/>
        </w:rPr>
      </w:pPr>
    </w:p>
    <w:p w14:paraId="7DF16B08"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31A41F39"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04E975E"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2119377"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531D6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A9C43ED"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7E69B7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74E6D8D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192A7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B7FBF6B"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6EDF6D0C" w14:textId="3F707FDF" w:rsidR="00CD6770" w:rsidRDefault="00CD6770" w:rsidP="005E4872">
      <w:pPr>
        <w:tabs>
          <w:tab w:val="left" w:pos="7350"/>
        </w:tabs>
        <w:ind w:left="-426"/>
        <w:rPr>
          <w:rFonts w:cstheme="minorHAnsi"/>
          <w:sz w:val="20"/>
          <w:szCs w:val="20"/>
        </w:rPr>
      </w:pPr>
    </w:p>
    <w:p w14:paraId="59E655F1" w14:textId="747BE6C6" w:rsidR="00771BFB" w:rsidRDefault="00771BFB" w:rsidP="005E4872">
      <w:pPr>
        <w:tabs>
          <w:tab w:val="left" w:pos="7350"/>
        </w:tabs>
        <w:ind w:left="-426"/>
        <w:rPr>
          <w:rFonts w:cstheme="minorHAnsi"/>
          <w:sz w:val="20"/>
          <w:szCs w:val="20"/>
        </w:rPr>
      </w:pPr>
    </w:p>
    <w:p w14:paraId="50512D2B" w14:textId="553EB28C" w:rsidR="00771BFB" w:rsidRDefault="00771BFB" w:rsidP="005E4872">
      <w:pPr>
        <w:tabs>
          <w:tab w:val="left" w:pos="7350"/>
        </w:tabs>
        <w:ind w:left="-426"/>
        <w:rPr>
          <w:rFonts w:cstheme="minorHAnsi"/>
          <w:sz w:val="20"/>
          <w:szCs w:val="20"/>
        </w:rPr>
      </w:pPr>
    </w:p>
    <w:p w14:paraId="61547C39" w14:textId="012E8EF9" w:rsidR="00771BFB" w:rsidRDefault="00771BFB" w:rsidP="005E4872">
      <w:pPr>
        <w:tabs>
          <w:tab w:val="left" w:pos="7350"/>
        </w:tabs>
        <w:ind w:left="-426"/>
        <w:rPr>
          <w:rFonts w:cstheme="minorHAnsi"/>
          <w:sz w:val="20"/>
          <w:szCs w:val="20"/>
        </w:rPr>
      </w:pPr>
    </w:p>
    <w:p w14:paraId="722F8806" w14:textId="24823668" w:rsidR="00771BFB" w:rsidRDefault="00771BFB" w:rsidP="005E4872">
      <w:pPr>
        <w:tabs>
          <w:tab w:val="left" w:pos="7350"/>
        </w:tabs>
        <w:ind w:left="-426"/>
        <w:rPr>
          <w:rFonts w:cstheme="minorHAnsi"/>
          <w:sz w:val="20"/>
          <w:szCs w:val="20"/>
        </w:rPr>
      </w:pPr>
    </w:p>
    <w:p w14:paraId="326E0C46" w14:textId="42D9A0C3" w:rsidR="00771BFB" w:rsidRDefault="00771BFB" w:rsidP="005E4872">
      <w:pPr>
        <w:tabs>
          <w:tab w:val="left" w:pos="7350"/>
        </w:tabs>
        <w:ind w:left="-426"/>
        <w:rPr>
          <w:rFonts w:cstheme="minorHAnsi"/>
          <w:sz w:val="20"/>
          <w:szCs w:val="20"/>
        </w:rPr>
      </w:pPr>
    </w:p>
    <w:p w14:paraId="31F92FAF" w14:textId="3FA7140E" w:rsidR="00771BFB" w:rsidRDefault="00771BFB" w:rsidP="005E4872">
      <w:pPr>
        <w:tabs>
          <w:tab w:val="left" w:pos="7350"/>
        </w:tabs>
        <w:ind w:left="-426"/>
        <w:rPr>
          <w:rFonts w:cstheme="minorHAnsi"/>
          <w:sz w:val="20"/>
          <w:szCs w:val="20"/>
        </w:rPr>
      </w:pPr>
    </w:p>
    <w:p w14:paraId="4BFCB3DA" w14:textId="77777777" w:rsidR="00771BFB" w:rsidRPr="00414488" w:rsidRDefault="00771BFB" w:rsidP="00EB33E0">
      <w:pPr>
        <w:tabs>
          <w:tab w:val="left" w:pos="7350"/>
        </w:tabs>
        <w:rPr>
          <w:rFonts w:cstheme="minorHAnsi"/>
          <w:sz w:val="20"/>
          <w:szCs w:val="20"/>
        </w:rPr>
      </w:pPr>
    </w:p>
    <w:p w14:paraId="0C6744E5"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38AE70F8" w14:textId="4EC00C7A"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1730AD44"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13BF7643" w14:textId="77777777" w:rsidTr="009F4152">
        <w:trPr>
          <w:trHeight w:val="421"/>
        </w:trPr>
        <w:tc>
          <w:tcPr>
            <w:tcW w:w="10201" w:type="dxa"/>
            <w:shd w:val="clear" w:color="auto" w:fill="C04047"/>
            <w:vAlign w:val="center"/>
          </w:tcPr>
          <w:p w14:paraId="4173D502" w14:textId="3EDFE232" w:rsidR="00DE573F" w:rsidRPr="00C228EC" w:rsidRDefault="00771BFB"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Position Title</w:t>
            </w:r>
          </w:p>
        </w:tc>
      </w:tr>
    </w:tbl>
    <w:p w14:paraId="33289539" w14:textId="77777777"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26BAFCD7" w14:textId="77777777" w:rsidTr="00567E16">
        <w:tc>
          <w:tcPr>
            <w:tcW w:w="4962" w:type="dxa"/>
            <w:shd w:val="clear" w:color="auto" w:fill="C04047"/>
            <w:vAlign w:val="bottom"/>
          </w:tcPr>
          <w:p w14:paraId="36F17DFB"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697ACA97"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2248B1BA" w14:textId="77777777" w:rsidTr="00C228EC">
        <w:tc>
          <w:tcPr>
            <w:tcW w:w="10207" w:type="dxa"/>
            <w:gridSpan w:val="2"/>
            <w:shd w:val="clear" w:color="auto" w:fill="C04047"/>
          </w:tcPr>
          <w:p w14:paraId="6E8292DA" w14:textId="77777777"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5553F070" w14:textId="77777777" w:rsidTr="00C228EC">
        <w:tc>
          <w:tcPr>
            <w:tcW w:w="4962" w:type="dxa"/>
          </w:tcPr>
          <w:p w14:paraId="59D70236" w14:textId="55798433" w:rsidR="00C15750" w:rsidRPr="00B65881" w:rsidRDefault="00D14EC5" w:rsidP="005E4872">
            <w:pPr>
              <w:rPr>
                <w:rFonts w:cstheme="minorHAnsi"/>
                <w:sz w:val="20"/>
                <w:szCs w:val="20"/>
              </w:rPr>
            </w:pPr>
            <w:r>
              <w:rPr>
                <w:rFonts w:cstheme="minorHAnsi"/>
                <w:sz w:val="20"/>
                <w:szCs w:val="20"/>
              </w:rPr>
              <w:t>Adhere to</w:t>
            </w:r>
            <w:r w:rsidR="00EB33E0">
              <w:rPr>
                <w:rFonts w:cstheme="minorHAnsi"/>
                <w:sz w:val="20"/>
                <w:szCs w:val="20"/>
              </w:rPr>
              <w:t xml:space="preserve"> required policies, procedures and </w:t>
            </w:r>
            <w:r>
              <w:rPr>
                <w:rFonts w:cstheme="minorHAnsi"/>
                <w:sz w:val="20"/>
                <w:szCs w:val="20"/>
              </w:rPr>
              <w:t>program delivery requirements for</w:t>
            </w:r>
            <w:r w:rsidR="00EB33E0">
              <w:rPr>
                <w:rFonts w:cstheme="minorHAnsi"/>
                <w:sz w:val="20"/>
                <w:szCs w:val="20"/>
              </w:rPr>
              <w:t xml:space="preserve"> Community Engagement, Tenancy Management and Living Strong Program</w:t>
            </w:r>
          </w:p>
        </w:tc>
        <w:tc>
          <w:tcPr>
            <w:tcW w:w="5245" w:type="dxa"/>
          </w:tcPr>
          <w:p w14:paraId="287CC30F" w14:textId="56A3FB21" w:rsidR="00C15750" w:rsidRDefault="00D75CC5" w:rsidP="00EB33E0">
            <w:pPr>
              <w:rPr>
                <w:rFonts w:eastAsia="Times New Roman" w:cstheme="minorHAnsi"/>
                <w:bCs/>
                <w:i/>
                <w:sz w:val="20"/>
                <w:szCs w:val="20"/>
                <w:lang w:eastAsia="en-US"/>
              </w:rPr>
            </w:pPr>
            <w:r>
              <w:rPr>
                <w:rFonts w:eastAsia="Times New Roman" w:cstheme="minorHAnsi"/>
                <w:bCs/>
                <w:i/>
                <w:sz w:val="20"/>
                <w:szCs w:val="20"/>
                <w:lang w:eastAsia="en-US"/>
              </w:rPr>
              <w:t>All policies, procedures and program delivery requirements are met</w:t>
            </w:r>
          </w:p>
        </w:tc>
      </w:tr>
      <w:tr w:rsidR="00EA2E07" w:rsidRPr="00414488" w14:paraId="20215D74" w14:textId="77777777" w:rsidTr="00C228EC">
        <w:tc>
          <w:tcPr>
            <w:tcW w:w="4962" w:type="dxa"/>
          </w:tcPr>
          <w:p w14:paraId="103BD84D" w14:textId="35DD2F52" w:rsidR="00EA2E07" w:rsidRDefault="00D14EC5" w:rsidP="005E4872">
            <w:pPr>
              <w:rPr>
                <w:rFonts w:cstheme="minorHAnsi"/>
                <w:sz w:val="20"/>
                <w:szCs w:val="20"/>
              </w:rPr>
            </w:pPr>
            <w:r>
              <w:rPr>
                <w:rFonts w:cstheme="minorHAnsi"/>
                <w:sz w:val="20"/>
                <w:szCs w:val="20"/>
              </w:rPr>
              <w:t>Support the delivery of the Tenancy Management Support Service as directed</w:t>
            </w:r>
          </w:p>
        </w:tc>
        <w:tc>
          <w:tcPr>
            <w:tcW w:w="5245" w:type="dxa"/>
          </w:tcPr>
          <w:p w14:paraId="62E5ACC1" w14:textId="19C446A6" w:rsidR="00EA2E07" w:rsidRDefault="008D3C68" w:rsidP="005E4872">
            <w:pPr>
              <w:rPr>
                <w:rFonts w:eastAsia="Times New Roman" w:cstheme="minorHAnsi"/>
                <w:bCs/>
                <w:i/>
                <w:sz w:val="20"/>
                <w:szCs w:val="20"/>
                <w:lang w:eastAsia="en-US"/>
              </w:rPr>
            </w:pPr>
            <w:r w:rsidRPr="00CE4181">
              <w:rPr>
                <w:rFonts w:eastAsia="Times New Roman" w:cstheme="minorHAnsi"/>
                <w:bCs/>
                <w:i/>
                <w:sz w:val="20"/>
                <w:szCs w:val="20"/>
                <w:lang w:eastAsia="en-US"/>
              </w:rPr>
              <w:t xml:space="preserve">All activities </w:t>
            </w:r>
            <w:r w:rsidR="00473759">
              <w:rPr>
                <w:rFonts w:eastAsia="Times New Roman" w:cstheme="minorHAnsi"/>
                <w:bCs/>
                <w:i/>
                <w:sz w:val="20"/>
                <w:szCs w:val="20"/>
                <w:lang w:eastAsia="en-US"/>
              </w:rPr>
              <w:t>are delivered</w:t>
            </w:r>
            <w:r w:rsidR="00D75CC5">
              <w:rPr>
                <w:rFonts w:eastAsia="Times New Roman" w:cstheme="minorHAnsi"/>
                <w:bCs/>
                <w:i/>
                <w:sz w:val="20"/>
                <w:szCs w:val="20"/>
                <w:lang w:eastAsia="en-US"/>
              </w:rPr>
              <w:t xml:space="preserve"> as requested</w:t>
            </w:r>
          </w:p>
        </w:tc>
      </w:tr>
      <w:tr w:rsidR="007830FC" w:rsidRPr="00414488" w14:paraId="0F22AED7" w14:textId="77777777" w:rsidTr="00C228EC">
        <w:tc>
          <w:tcPr>
            <w:tcW w:w="4962" w:type="dxa"/>
          </w:tcPr>
          <w:p w14:paraId="1CF06B08" w14:textId="4805A71E" w:rsidR="007830FC" w:rsidRDefault="0042724D" w:rsidP="007830FC">
            <w:pPr>
              <w:rPr>
                <w:rFonts w:cstheme="minorHAnsi"/>
                <w:sz w:val="20"/>
                <w:szCs w:val="20"/>
              </w:rPr>
            </w:pPr>
            <w:r>
              <w:rPr>
                <w:rFonts w:cstheme="minorHAnsi"/>
                <w:sz w:val="20"/>
                <w:szCs w:val="20"/>
              </w:rPr>
              <w:t>Delivery on</w:t>
            </w:r>
            <w:r w:rsidR="007830FC">
              <w:rPr>
                <w:rFonts w:cstheme="minorHAnsi"/>
                <w:sz w:val="20"/>
                <w:szCs w:val="20"/>
              </w:rPr>
              <w:t xml:space="preserve"> tenancy support, community engagement and Living Strong Program activities</w:t>
            </w:r>
            <w:r>
              <w:rPr>
                <w:rFonts w:cstheme="minorHAnsi"/>
                <w:sz w:val="20"/>
                <w:szCs w:val="20"/>
              </w:rPr>
              <w:t xml:space="preserve"> to required timeframes</w:t>
            </w:r>
          </w:p>
        </w:tc>
        <w:tc>
          <w:tcPr>
            <w:tcW w:w="5245" w:type="dxa"/>
          </w:tcPr>
          <w:p w14:paraId="4E46D9E9" w14:textId="69F5254F" w:rsidR="007830FC" w:rsidRPr="00CE4181" w:rsidRDefault="00473759" w:rsidP="007830FC">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r w:rsidR="007830FC">
              <w:rPr>
                <w:rFonts w:eastAsia="Times New Roman" w:cstheme="minorHAnsi"/>
                <w:bCs/>
                <w:i/>
                <w:sz w:val="20"/>
                <w:szCs w:val="20"/>
                <w:lang w:eastAsia="en-US"/>
              </w:rPr>
              <w:t>understand</w:t>
            </w:r>
            <w:r>
              <w:rPr>
                <w:rFonts w:eastAsia="Times New Roman" w:cstheme="minorHAnsi"/>
                <w:bCs/>
                <w:i/>
                <w:sz w:val="20"/>
                <w:szCs w:val="20"/>
                <w:lang w:eastAsia="en-US"/>
              </w:rPr>
              <w:t>ing of</w:t>
            </w:r>
            <w:r w:rsidR="007830FC">
              <w:rPr>
                <w:rFonts w:eastAsia="Times New Roman" w:cstheme="minorHAnsi"/>
                <w:bCs/>
                <w:i/>
                <w:sz w:val="20"/>
                <w:szCs w:val="20"/>
                <w:lang w:eastAsia="en-US"/>
              </w:rPr>
              <w:t xml:space="preserve"> work responsibilities, </w:t>
            </w:r>
            <w:r w:rsidR="007830FC" w:rsidRPr="008D3C68">
              <w:rPr>
                <w:rFonts w:eastAsia="Times New Roman" w:cstheme="minorHAnsi"/>
                <w:bCs/>
                <w:i/>
                <w:sz w:val="20"/>
                <w:szCs w:val="20"/>
                <w:lang w:eastAsia="en-US"/>
              </w:rPr>
              <w:t xml:space="preserve">and </w:t>
            </w:r>
            <w:r w:rsidR="007830FC">
              <w:rPr>
                <w:rFonts w:eastAsia="Times New Roman" w:cstheme="minorHAnsi"/>
                <w:bCs/>
                <w:i/>
                <w:sz w:val="20"/>
                <w:szCs w:val="20"/>
                <w:lang w:eastAsia="en-US"/>
              </w:rPr>
              <w:t xml:space="preserve">a </w:t>
            </w:r>
            <w:r w:rsidR="007830FC" w:rsidRPr="008D3C68">
              <w:rPr>
                <w:rFonts w:eastAsia="Times New Roman" w:cstheme="minorHAnsi"/>
                <w:bCs/>
                <w:i/>
                <w:sz w:val="20"/>
                <w:szCs w:val="20"/>
                <w:lang w:eastAsia="en-US"/>
              </w:rPr>
              <w:t xml:space="preserve">record all activity </w:t>
            </w:r>
            <w:r>
              <w:rPr>
                <w:rFonts w:eastAsia="Times New Roman" w:cstheme="minorHAnsi"/>
                <w:bCs/>
                <w:i/>
                <w:sz w:val="20"/>
                <w:szCs w:val="20"/>
                <w:lang w:eastAsia="en-US"/>
              </w:rPr>
              <w:t>conducted</w:t>
            </w:r>
            <w:r w:rsidR="007830FC" w:rsidRPr="008D3C68">
              <w:rPr>
                <w:rFonts w:eastAsia="Times New Roman" w:cstheme="minorHAnsi"/>
                <w:bCs/>
                <w:i/>
                <w:sz w:val="20"/>
                <w:szCs w:val="20"/>
                <w:lang w:eastAsia="en-US"/>
              </w:rPr>
              <w:t xml:space="preserve">, and all data </w:t>
            </w:r>
            <w:r w:rsidR="007830FC">
              <w:rPr>
                <w:rFonts w:eastAsia="Times New Roman" w:cstheme="minorHAnsi"/>
                <w:bCs/>
                <w:i/>
                <w:sz w:val="20"/>
                <w:szCs w:val="20"/>
                <w:lang w:eastAsia="en-US"/>
              </w:rPr>
              <w:t xml:space="preserve">is </w:t>
            </w:r>
            <w:r w:rsidR="007830FC" w:rsidRPr="008D3C68">
              <w:rPr>
                <w:rFonts w:eastAsia="Times New Roman" w:cstheme="minorHAnsi"/>
                <w:bCs/>
                <w:i/>
                <w:sz w:val="20"/>
                <w:szCs w:val="20"/>
                <w:lang w:eastAsia="en-US"/>
              </w:rPr>
              <w:t>recorded accordingly</w:t>
            </w:r>
          </w:p>
        </w:tc>
      </w:tr>
      <w:tr w:rsidR="007830FC" w:rsidRPr="00414488" w14:paraId="66BBAD4A" w14:textId="77777777" w:rsidTr="00C228EC">
        <w:tc>
          <w:tcPr>
            <w:tcW w:w="4962" w:type="dxa"/>
          </w:tcPr>
          <w:p w14:paraId="56E24672" w14:textId="57DF0F5C" w:rsidR="007830FC" w:rsidRPr="00B65881" w:rsidRDefault="00D75CC5" w:rsidP="007830FC">
            <w:pPr>
              <w:rPr>
                <w:rFonts w:cstheme="minorHAnsi"/>
                <w:sz w:val="20"/>
                <w:szCs w:val="20"/>
              </w:rPr>
            </w:pPr>
            <w:r>
              <w:rPr>
                <w:rFonts w:cstheme="minorHAnsi"/>
                <w:sz w:val="20"/>
                <w:szCs w:val="20"/>
              </w:rPr>
              <w:t>Ensuring all ad-hoc requests are actioned and approved, and responding to approved ad-hoc requests as delegated</w:t>
            </w:r>
          </w:p>
        </w:tc>
        <w:tc>
          <w:tcPr>
            <w:tcW w:w="5245" w:type="dxa"/>
          </w:tcPr>
          <w:p w14:paraId="41B5639F" w14:textId="30C2E3D9" w:rsidR="007830FC" w:rsidRPr="00414488"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100% of Ad-hoc requests are</w:t>
            </w:r>
            <w:r w:rsidR="00D75CC5">
              <w:rPr>
                <w:rFonts w:eastAsia="Times New Roman" w:cstheme="minorHAnsi"/>
                <w:bCs/>
                <w:i/>
                <w:sz w:val="20"/>
                <w:szCs w:val="20"/>
                <w:lang w:eastAsia="en-US"/>
              </w:rPr>
              <w:t xml:space="preserve"> </w:t>
            </w:r>
            <w:r>
              <w:rPr>
                <w:rFonts w:eastAsia="Times New Roman" w:cstheme="minorHAnsi"/>
                <w:bCs/>
                <w:i/>
                <w:sz w:val="20"/>
                <w:szCs w:val="20"/>
                <w:lang w:eastAsia="en-US"/>
              </w:rPr>
              <w:t>recorded</w:t>
            </w:r>
            <w:r w:rsidR="006B6ACB">
              <w:rPr>
                <w:rFonts w:eastAsia="Times New Roman" w:cstheme="minorHAnsi"/>
                <w:bCs/>
                <w:i/>
                <w:sz w:val="20"/>
                <w:szCs w:val="20"/>
                <w:lang w:eastAsia="en-US"/>
              </w:rPr>
              <w:t xml:space="preserve">, approved and delivered as requested, </w:t>
            </w:r>
            <w:r w:rsidRPr="008D3C68">
              <w:rPr>
                <w:rFonts w:eastAsia="Times New Roman" w:cstheme="minorHAnsi"/>
                <w:bCs/>
                <w:i/>
                <w:sz w:val="20"/>
                <w:szCs w:val="20"/>
                <w:lang w:eastAsia="en-US"/>
              </w:rPr>
              <w:t xml:space="preserve">and all data recorded accordingly at the end of each </w:t>
            </w:r>
            <w:r w:rsidR="006B6ACB">
              <w:rPr>
                <w:rFonts w:eastAsia="Times New Roman" w:cstheme="minorHAnsi"/>
                <w:bCs/>
                <w:i/>
                <w:sz w:val="20"/>
                <w:szCs w:val="20"/>
                <w:lang w:eastAsia="en-US"/>
              </w:rPr>
              <w:t>completion</w:t>
            </w:r>
            <w:r>
              <w:rPr>
                <w:rFonts w:eastAsia="Times New Roman" w:cstheme="minorHAnsi"/>
                <w:bCs/>
                <w:i/>
                <w:sz w:val="20"/>
                <w:szCs w:val="20"/>
                <w:lang w:eastAsia="en-US"/>
              </w:rPr>
              <w:t>, in line with other planned activities.</w:t>
            </w:r>
          </w:p>
        </w:tc>
      </w:tr>
      <w:tr w:rsidR="007830FC" w:rsidRPr="00414488" w14:paraId="658F2F8A" w14:textId="77777777" w:rsidTr="00C228EC">
        <w:tc>
          <w:tcPr>
            <w:tcW w:w="4962" w:type="dxa"/>
          </w:tcPr>
          <w:p w14:paraId="19C394F6" w14:textId="3A37E91B" w:rsidR="007830FC" w:rsidRPr="008D3C68" w:rsidRDefault="008D7571" w:rsidP="007830FC">
            <w:pPr>
              <w:rPr>
                <w:rFonts w:cstheme="minorHAnsi"/>
                <w:sz w:val="20"/>
                <w:szCs w:val="20"/>
              </w:rPr>
            </w:pPr>
            <w:r>
              <w:rPr>
                <w:rFonts w:cstheme="minorHAnsi"/>
                <w:sz w:val="20"/>
                <w:szCs w:val="20"/>
              </w:rPr>
              <w:t xml:space="preserve">Support all activity as directed </w:t>
            </w:r>
            <w:r w:rsidR="007830FC" w:rsidRPr="00CE4181">
              <w:rPr>
                <w:rFonts w:cstheme="minorHAnsi"/>
                <w:sz w:val="20"/>
                <w:szCs w:val="20"/>
              </w:rPr>
              <w:t>related to H</w:t>
            </w:r>
            <w:r w:rsidR="007830FC">
              <w:rPr>
                <w:rFonts w:cstheme="minorHAnsi"/>
                <w:sz w:val="20"/>
                <w:szCs w:val="20"/>
              </w:rPr>
              <w:t xml:space="preserve">ousing </w:t>
            </w:r>
            <w:r w:rsidR="007830FC" w:rsidRPr="00CE4181">
              <w:rPr>
                <w:rFonts w:cstheme="minorHAnsi"/>
                <w:sz w:val="20"/>
                <w:szCs w:val="20"/>
              </w:rPr>
              <w:t>R</w:t>
            </w:r>
            <w:r w:rsidR="007830FC">
              <w:rPr>
                <w:rFonts w:cstheme="minorHAnsi"/>
                <w:sz w:val="20"/>
                <w:szCs w:val="20"/>
              </w:rPr>
              <w:t xml:space="preserve">eference </w:t>
            </w:r>
            <w:r w:rsidR="007830FC" w:rsidRPr="00CE4181">
              <w:rPr>
                <w:rFonts w:cstheme="minorHAnsi"/>
                <w:sz w:val="20"/>
                <w:szCs w:val="20"/>
              </w:rPr>
              <w:t>G</w:t>
            </w:r>
            <w:r w:rsidR="007830FC">
              <w:rPr>
                <w:rFonts w:cstheme="minorHAnsi"/>
                <w:sz w:val="20"/>
                <w:szCs w:val="20"/>
              </w:rPr>
              <w:t>roup</w:t>
            </w:r>
            <w:r w:rsidR="007830FC" w:rsidRPr="00CE4181">
              <w:rPr>
                <w:rFonts w:cstheme="minorHAnsi"/>
                <w:sz w:val="20"/>
                <w:szCs w:val="20"/>
              </w:rPr>
              <w:t xml:space="preserve"> meetings, and support community engagement and attendance at the meetings, in partnership with the Department</w:t>
            </w:r>
          </w:p>
        </w:tc>
        <w:tc>
          <w:tcPr>
            <w:tcW w:w="5245" w:type="dxa"/>
          </w:tcPr>
          <w:p w14:paraId="7F366A0B" w14:textId="5E1C4D20" w:rsidR="007830FC"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 xml:space="preserve">100% of all responsibilities related to supporting Housing Reference Group meetings are delivered </w:t>
            </w:r>
            <w:r w:rsidR="006C2003">
              <w:rPr>
                <w:rFonts w:eastAsia="Times New Roman" w:cstheme="minorHAnsi"/>
                <w:bCs/>
                <w:i/>
                <w:sz w:val="20"/>
                <w:szCs w:val="20"/>
                <w:lang w:eastAsia="en-US"/>
              </w:rPr>
              <w:t>to requirements and within agreed timeframes</w:t>
            </w:r>
          </w:p>
        </w:tc>
      </w:tr>
      <w:tr w:rsidR="007830FC" w:rsidRPr="00414488" w14:paraId="16B15F62" w14:textId="77777777" w:rsidTr="00C228EC">
        <w:tc>
          <w:tcPr>
            <w:tcW w:w="4962" w:type="dxa"/>
          </w:tcPr>
          <w:p w14:paraId="51B28A7E" w14:textId="4253E027" w:rsidR="007830FC" w:rsidRDefault="004904D9" w:rsidP="007830FC">
            <w:pPr>
              <w:rPr>
                <w:rFonts w:cstheme="minorHAnsi"/>
                <w:sz w:val="20"/>
                <w:szCs w:val="20"/>
              </w:rPr>
            </w:pPr>
            <w:r>
              <w:rPr>
                <w:rFonts w:cstheme="minorHAnsi"/>
                <w:sz w:val="20"/>
                <w:szCs w:val="20"/>
              </w:rPr>
              <w:t>Support accurate data and record keeping to support management reporting to the Department on</w:t>
            </w:r>
            <w:r w:rsidR="007830FC" w:rsidRPr="00CE4181">
              <w:rPr>
                <w:rFonts w:cstheme="minorHAnsi"/>
                <w:sz w:val="20"/>
                <w:szCs w:val="20"/>
              </w:rPr>
              <w:t xml:space="preserve"> community engagement</w:t>
            </w:r>
            <w:r w:rsidR="007830FC">
              <w:rPr>
                <w:rFonts w:cstheme="minorHAnsi"/>
                <w:sz w:val="20"/>
                <w:szCs w:val="20"/>
              </w:rPr>
              <w:t>,</w:t>
            </w:r>
            <w:r w:rsidR="007830FC" w:rsidRPr="00CE4181">
              <w:rPr>
                <w:rFonts w:cstheme="minorHAnsi"/>
                <w:sz w:val="20"/>
                <w:szCs w:val="20"/>
              </w:rPr>
              <w:t xml:space="preserve"> tenancy engagement</w:t>
            </w:r>
            <w:r w:rsidR="007830FC">
              <w:rPr>
                <w:rFonts w:cstheme="minorHAnsi"/>
                <w:sz w:val="20"/>
                <w:szCs w:val="20"/>
              </w:rPr>
              <w:t xml:space="preserve"> and the Living Strong Program</w:t>
            </w:r>
          </w:p>
        </w:tc>
        <w:tc>
          <w:tcPr>
            <w:tcW w:w="5245" w:type="dxa"/>
          </w:tcPr>
          <w:p w14:paraId="4977DEF6" w14:textId="4CD8D0F4" w:rsidR="007830FC"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A culture of service-delivery excellence is maintained, and meets the needs of the funding body at all times.</w:t>
            </w:r>
          </w:p>
        </w:tc>
      </w:tr>
      <w:tr w:rsidR="007830FC" w:rsidRPr="00C228EC" w14:paraId="507C771B" w14:textId="77777777" w:rsidTr="00C228EC">
        <w:tc>
          <w:tcPr>
            <w:tcW w:w="10207" w:type="dxa"/>
            <w:gridSpan w:val="2"/>
            <w:shd w:val="clear" w:color="auto" w:fill="C04047"/>
          </w:tcPr>
          <w:p w14:paraId="48F3EA9D" w14:textId="77777777" w:rsidR="007830FC" w:rsidRPr="00C228EC" w:rsidRDefault="007830FC" w:rsidP="007830F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7830FC" w:rsidRPr="00414488" w14:paraId="0EF6C0BA" w14:textId="77777777" w:rsidTr="00C228EC">
        <w:tc>
          <w:tcPr>
            <w:tcW w:w="4962" w:type="dxa"/>
          </w:tcPr>
          <w:p w14:paraId="51F21A21" w14:textId="7617BB87" w:rsidR="007830FC" w:rsidRPr="00CE4181" w:rsidRDefault="007830FC" w:rsidP="007830FC">
            <w:pPr>
              <w:rPr>
                <w:rFonts w:cstheme="minorHAnsi"/>
                <w:sz w:val="20"/>
                <w:szCs w:val="20"/>
              </w:rPr>
            </w:pPr>
            <w:r w:rsidRPr="00CE4181">
              <w:rPr>
                <w:rFonts w:cstheme="minorHAnsi"/>
                <w:sz w:val="20"/>
                <w:szCs w:val="20"/>
              </w:rPr>
              <w:t>Ensure all activities and interactions are recorded under the correct interaction type in Territory Housing’s tasking system, in accordance with the Contract Handbook</w:t>
            </w:r>
          </w:p>
        </w:tc>
        <w:tc>
          <w:tcPr>
            <w:tcW w:w="5245" w:type="dxa"/>
          </w:tcPr>
          <w:p w14:paraId="4FE13D3A" w14:textId="26CB1B7D" w:rsidR="007830FC" w:rsidRPr="00CE4181" w:rsidRDefault="007830FC" w:rsidP="007830FC">
            <w:pPr>
              <w:rPr>
                <w:rFonts w:eastAsia="Times New Roman" w:cstheme="minorHAnsi"/>
                <w:bCs/>
                <w:i/>
                <w:sz w:val="20"/>
                <w:szCs w:val="20"/>
                <w:lang w:eastAsia="en-US"/>
              </w:rPr>
            </w:pPr>
            <w:r w:rsidRPr="00CE4181">
              <w:rPr>
                <w:rFonts w:eastAsia="Times New Roman" w:cstheme="minorHAnsi"/>
                <w:bCs/>
                <w:i/>
                <w:sz w:val="20"/>
                <w:szCs w:val="20"/>
                <w:lang w:eastAsia="en-US"/>
              </w:rPr>
              <w:t xml:space="preserve">100% of all daily activity </w:t>
            </w:r>
            <w:r>
              <w:rPr>
                <w:rFonts w:eastAsia="Times New Roman" w:cstheme="minorHAnsi"/>
                <w:bCs/>
                <w:i/>
                <w:sz w:val="20"/>
                <w:szCs w:val="20"/>
                <w:lang w:eastAsia="en-US"/>
              </w:rPr>
              <w:t xml:space="preserve">is </w:t>
            </w:r>
            <w:r w:rsidRPr="00CE4181">
              <w:rPr>
                <w:rFonts w:eastAsia="Times New Roman" w:cstheme="minorHAnsi"/>
                <w:bCs/>
                <w:i/>
                <w:sz w:val="20"/>
                <w:szCs w:val="20"/>
                <w:lang w:eastAsia="en-US"/>
              </w:rPr>
              <w:t>recorded and entered at the end of each day, registering and reporting 100% of all work requests and interactions under the correct interaction type in the tasking system, in accordance with the Contract Handbook</w:t>
            </w:r>
          </w:p>
        </w:tc>
      </w:tr>
      <w:tr w:rsidR="0019394B" w:rsidRPr="00414488" w14:paraId="39E88EAD" w14:textId="77777777" w:rsidTr="00247943">
        <w:tc>
          <w:tcPr>
            <w:tcW w:w="4962" w:type="dxa"/>
          </w:tcPr>
          <w:p w14:paraId="7B0BC668" w14:textId="649252AA" w:rsidR="0019394B" w:rsidRPr="009F3B4B" w:rsidRDefault="0019394B" w:rsidP="0019394B">
            <w:pPr>
              <w:widowControl w:val="0"/>
              <w:spacing w:beforeLines="40" w:before="96" w:afterLines="40" w:after="96"/>
              <w:rPr>
                <w:rFonts w:cstheme="minorHAnsi"/>
                <w:sz w:val="20"/>
                <w:szCs w:val="20"/>
              </w:rPr>
            </w:pPr>
            <w:r w:rsidRPr="00B65881">
              <w:rPr>
                <w:rFonts w:cstheme="minorHAnsi"/>
                <w:sz w:val="20"/>
                <w:szCs w:val="20"/>
              </w:rPr>
              <w:t>Emails and correspondence</w:t>
            </w:r>
            <w:r>
              <w:rPr>
                <w:rFonts w:cstheme="minorHAnsi"/>
                <w:sz w:val="20"/>
                <w:szCs w:val="20"/>
              </w:rPr>
              <w:t>.</w:t>
            </w:r>
          </w:p>
        </w:tc>
        <w:tc>
          <w:tcPr>
            <w:tcW w:w="5245" w:type="dxa"/>
          </w:tcPr>
          <w:p w14:paraId="5C7A3619" w14:textId="77777777" w:rsidR="0019394B" w:rsidRPr="005E4872" w:rsidRDefault="0019394B" w:rsidP="0019394B">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0DC78290" w14:textId="577A3DF7" w:rsidR="0019394B" w:rsidRPr="007830FC" w:rsidRDefault="0019394B" w:rsidP="0019394B">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24207D" w:rsidRPr="00414488" w14:paraId="08122D2B" w14:textId="77777777" w:rsidTr="001C378E">
        <w:tc>
          <w:tcPr>
            <w:tcW w:w="4962" w:type="dxa"/>
          </w:tcPr>
          <w:p w14:paraId="445AA2E9" w14:textId="76DAF2B9" w:rsidR="0024207D" w:rsidRPr="005E4872" w:rsidRDefault="0024207D" w:rsidP="0024207D">
            <w:pPr>
              <w:widowControl w:val="0"/>
              <w:spacing w:beforeLines="40" w:before="96" w:afterLines="40" w:after="96"/>
              <w:rPr>
                <w:rFonts w:cstheme="minorHAnsi"/>
                <w:sz w:val="20"/>
                <w:szCs w:val="20"/>
              </w:rPr>
            </w:pPr>
            <w:r>
              <w:rPr>
                <w:rFonts w:cstheme="minorHAnsi"/>
                <w:sz w:val="20"/>
                <w:szCs w:val="20"/>
              </w:rPr>
              <w:t>Preparation and presentation of as required reports.</w:t>
            </w:r>
          </w:p>
        </w:tc>
        <w:tc>
          <w:tcPr>
            <w:tcW w:w="5245" w:type="dxa"/>
            <w:vAlign w:val="center"/>
          </w:tcPr>
          <w:p w14:paraId="6428B0C4" w14:textId="489EAD3A" w:rsidR="0024207D" w:rsidRPr="005E4872" w:rsidRDefault="0024207D" w:rsidP="0024207D">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24207D" w:rsidRPr="00414488" w14:paraId="0EDFC4AD" w14:textId="77777777" w:rsidTr="00C228EC">
        <w:tc>
          <w:tcPr>
            <w:tcW w:w="10207" w:type="dxa"/>
            <w:gridSpan w:val="2"/>
            <w:shd w:val="clear" w:color="auto" w:fill="C04047"/>
          </w:tcPr>
          <w:p w14:paraId="4CB9CC4F" w14:textId="77777777" w:rsidR="0024207D" w:rsidRPr="00C228EC" w:rsidRDefault="0024207D" w:rsidP="0024207D">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AF3071" w:rsidRPr="00414488" w14:paraId="2BC92502" w14:textId="77777777" w:rsidTr="00C228EC">
        <w:tc>
          <w:tcPr>
            <w:tcW w:w="4962" w:type="dxa"/>
          </w:tcPr>
          <w:p w14:paraId="3988C962" w14:textId="690ED595" w:rsidR="00AF3071" w:rsidRPr="00414488" w:rsidRDefault="00AF3071" w:rsidP="00AF3071">
            <w:pPr>
              <w:rPr>
                <w:rFonts w:eastAsia="Times New Roman" w:cstheme="minorHAnsi"/>
                <w:bCs/>
                <w:sz w:val="20"/>
                <w:szCs w:val="20"/>
                <w:lang w:eastAsia="en-US"/>
              </w:rPr>
            </w:pPr>
            <w:r>
              <w:rPr>
                <w:rFonts w:eastAsia="Times New Roman" w:cstheme="minorHAnsi"/>
                <w:bCs/>
                <w:sz w:val="20"/>
                <w:szCs w:val="20"/>
                <w:lang w:eastAsia="en-US"/>
              </w:rPr>
              <w:t>Adhere to JCAC Polices &amp; Procedure at all times</w:t>
            </w:r>
          </w:p>
        </w:tc>
        <w:tc>
          <w:tcPr>
            <w:tcW w:w="5245" w:type="dxa"/>
          </w:tcPr>
          <w:p w14:paraId="4FA298B5" w14:textId="7924A631"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AF3071" w:rsidRPr="00414488" w14:paraId="7154E1F2" w14:textId="77777777" w:rsidTr="00C228EC">
        <w:tc>
          <w:tcPr>
            <w:tcW w:w="4962" w:type="dxa"/>
          </w:tcPr>
          <w:p w14:paraId="07E6AA0D" w14:textId="0E87F988" w:rsidR="00AF3071" w:rsidRDefault="00005F64" w:rsidP="00AF3071">
            <w:pPr>
              <w:rPr>
                <w:rFonts w:eastAsia="Times New Roman" w:cstheme="minorHAnsi"/>
                <w:bCs/>
                <w:sz w:val="20"/>
                <w:szCs w:val="20"/>
                <w:lang w:eastAsia="en-US"/>
              </w:rPr>
            </w:pPr>
            <w:r>
              <w:rPr>
                <w:sz w:val="20"/>
                <w:szCs w:val="20"/>
              </w:rPr>
              <w:t>Demonstrate and actively support</w:t>
            </w:r>
            <w:r w:rsidR="00AF3071">
              <w:rPr>
                <w:sz w:val="20"/>
                <w:szCs w:val="20"/>
              </w:rPr>
              <w:t xml:space="preserve"> </w:t>
            </w:r>
            <w:r w:rsidR="00AF3071" w:rsidRPr="005D75EB">
              <w:rPr>
                <w:sz w:val="20"/>
                <w:szCs w:val="20"/>
              </w:rPr>
              <w:t xml:space="preserve">an environment which reflects the Julalikari Code of Conduct. </w:t>
            </w:r>
            <w:r w:rsidR="00AF3071" w:rsidRPr="005D75EB">
              <w:rPr>
                <w:color w:val="C04047"/>
                <w:sz w:val="20"/>
                <w:szCs w:val="20"/>
              </w:rPr>
              <w:t xml:space="preserve"> </w:t>
            </w:r>
          </w:p>
        </w:tc>
        <w:tc>
          <w:tcPr>
            <w:tcW w:w="5245" w:type="dxa"/>
          </w:tcPr>
          <w:p w14:paraId="37166607" w14:textId="7D621FB2"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AF3071" w:rsidRPr="00414488" w14:paraId="794D0585" w14:textId="77777777" w:rsidTr="00C228EC">
        <w:tc>
          <w:tcPr>
            <w:tcW w:w="4962" w:type="dxa"/>
          </w:tcPr>
          <w:p w14:paraId="4D7853CA" w14:textId="3866E54D" w:rsidR="00AF3071" w:rsidRDefault="00AF3071" w:rsidP="00AF3071">
            <w:pPr>
              <w:rPr>
                <w:rFonts w:eastAsia="Times New Roman" w:cstheme="minorHAnsi"/>
                <w:bCs/>
                <w:sz w:val="20"/>
                <w:szCs w:val="20"/>
                <w:lang w:eastAsia="en-US"/>
              </w:rPr>
            </w:pPr>
            <w:r w:rsidRPr="00030E3B">
              <w:rPr>
                <w:color w:val="000000" w:themeColor="text1"/>
                <w:sz w:val="20"/>
                <w:szCs w:val="20"/>
              </w:rPr>
              <w:t>Provide strong leadership to key positions for promoting a</w:t>
            </w:r>
            <w:r>
              <w:rPr>
                <w:color w:val="000000" w:themeColor="text1"/>
                <w:sz w:val="20"/>
                <w:szCs w:val="20"/>
              </w:rPr>
              <w:t xml:space="preserve"> quality</w:t>
            </w:r>
            <w:r w:rsidRPr="00030E3B">
              <w:rPr>
                <w:color w:val="000000" w:themeColor="text1"/>
                <w:sz w:val="20"/>
                <w:szCs w:val="20"/>
              </w:rPr>
              <w:t xml:space="preserve"> review and </w:t>
            </w:r>
            <w:r>
              <w:rPr>
                <w:color w:val="000000" w:themeColor="text1"/>
                <w:sz w:val="20"/>
                <w:szCs w:val="20"/>
              </w:rPr>
              <w:t>best practice adherence</w:t>
            </w:r>
            <w:r w:rsidRPr="00030E3B">
              <w:rPr>
                <w:color w:val="000000" w:themeColor="text1"/>
                <w:sz w:val="20"/>
                <w:szCs w:val="20"/>
              </w:rPr>
              <w:t xml:space="preserve"> environment for </w:t>
            </w:r>
            <w:r>
              <w:rPr>
                <w:color w:val="000000" w:themeColor="text1"/>
                <w:sz w:val="20"/>
                <w:szCs w:val="20"/>
              </w:rPr>
              <w:t>continuous improvement.</w:t>
            </w:r>
          </w:p>
        </w:tc>
        <w:tc>
          <w:tcPr>
            <w:tcW w:w="5245" w:type="dxa"/>
          </w:tcPr>
          <w:p w14:paraId="1C335B94" w14:textId="5E779BB4"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AF3071" w:rsidRPr="00414488" w14:paraId="16D1E0C0" w14:textId="77777777" w:rsidTr="00C228EC">
        <w:tc>
          <w:tcPr>
            <w:tcW w:w="4962" w:type="dxa"/>
          </w:tcPr>
          <w:p w14:paraId="45337FA2" w14:textId="2D9D3556" w:rsidR="00AF3071" w:rsidRDefault="00AF3071" w:rsidP="00AF3071">
            <w:pPr>
              <w:rPr>
                <w:rFonts w:eastAsia="Times New Roman" w:cstheme="minorHAnsi"/>
                <w:bCs/>
                <w:sz w:val="20"/>
                <w:szCs w:val="20"/>
                <w:lang w:eastAsia="en-US"/>
              </w:rPr>
            </w:pPr>
            <w:r w:rsidRPr="00030E3B">
              <w:rPr>
                <w:color w:val="000000" w:themeColor="text1"/>
                <w:sz w:val="20"/>
                <w:szCs w:val="20"/>
              </w:rPr>
              <w:t xml:space="preserve">Provide a collaborative and communicative environment which supports </w:t>
            </w:r>
            <w:r>
              <w:rPr>
                <w:color w:val="000000" w:themeColor="text1"/>
                <w:sz w:val="20"/>
                <w:szCs w:val="20"/>
              </w:rPr>
              <w:t xml:space="preserve">Executive Managers, </w:t>
            </w:r>
            <w:r w:rsidRPr="00030E3B">
              <w:rPr>
                <w:color w:val="000000" w:themeColor="text1"/>
                <w:sz w:val="20"/>
                <w:szCs w:val="20"/>
              </w:rPr>
              <w:t xml:space="preserve">the Board and CEO in </w:t>
            </w:r>
            <w:r w:rsidRPr="00030E3B">
              <w:rPr>
                <w:color w:val="000000" w:themeColor="text1"/>
                <w:sz w:val="20"/>
                <w:szCs w:val="20"/>
              </w:rPr>
              <w:lastRenderedPageBreak/>
              <w:t>processing Organisational needs</w:t>
            </w:r>
            <w:r>
              <w:rPr>
                <w:color w:val="000000" w:themeColor="text1"/>
                <w:sz w:val="20"/>
                <w:szCs w:val="20"/>
              </w:rPr>
              <w:t xml:space="preserve"> and deliverables efficiently and effectively</w:t>
            </w:r>
            <w:r w:rsidRPr="00030E3B">
              <w:rPr>
                <w:color w:val="000000" w:themeColor="text1"/>
                <w:sz w:val="20"/>
                <w:szCs w:val="20"/>
              </w:rPr>
              <w:t>.</w:t>
            </w:r>
          </w:p>
        </w:tc>
        <w:tc>
          <w:tcPr>
            <w:tcW w:w="5245" w:type="dxa"/>
          </w:tcPr>
          <w:p w14:paraId="03140222" w14:textId="77777777" w:rsidR="00AF3071"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lastRenderedPageBreak/>
              <w:t>Timeliness of communications of decisions and receipt of information processing.</w:t>
            </w:r>
          </w:p>
          <w:p w14:paraId="31A27651" w14:textId="77777777" w:rsidR="00AF3071"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Responsive and robust systems and behaviours.</w:t>
            </w:r>
          </w:p>
          <w:p w14:paraId="63B44BEE" w14:textId="40A1E276"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lastRenderedPageBreak/>
              <w:t>User friendly and informative system for performance and understanding.</w:t>
            </w:r>
          </w:p>
        </w:tc>
      </w:tr>
      <w:tr w:rsidR="0024207D" w:rsidRPr="00414488" w14:paraId="624F46DA" w14:textId="77777777" w:rsidTr="00C228EC">
        <w:tc>
          <w:tcPr>
            <w:tcW w:w="10207" w:type="dxa"/>
            <w:gridSpan w:val="2"/>
            <w:shd w:val="clear" w:color="auto" w:fill="C04047"/>
          </w:tcPr>
          <w:p w14:paraId="6975ABDE" w14:textId="77777777" w:rsidR="0024207D" w:rsidRPr="00C228EC" w:rsidRDefault="0024207D" w:rsidP="0024207D">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lastRenderedPageBreak/>
              <w:t>Teamwork</w:t>
            </w:r>
          </w:p>
        </w:tc>
      </w:tr>
      <w:tr w:rsidR="002D3AD1" w:rsidRPr="00414488" w14:paraId="0E83C652" w14:textId="77777777" w:rsidTr="00247943">
        <w:tc>
          <w:tcPr>
            <w:tcW w:w="4962" w:type="dxa"/>
            <w:shd w:val="clear" w:color="auto" w:fill="auto"/>
          </w:tcPr>
          <w:p w14:paraId="575C19DD" w14:textId="7E8334F7" w:rsidR="002D3AD1" w:rsidRPr="002D3AD1" w:rsidRDefault="002D3AD1" w:rsidP="002D3AD1">
            <w:pPr>
              <w:rPr>
                <w:rFonts w:cstheme="minorHAnsi"/>
                <w:sz w:val="20"/>
                <w:szCs w:val="20"/>
              </w:rPr>
            </w:pPr>
            <w:r>
              <w:rPr>
                <w:rFonts w:cstheme="minorHAnsi"/>
                <w:sz w:val="20"/>
                <w:szCs w:val="20"/>
              </w:rPr>
              <w:t>D</w:t>
            </w:r>
            <w:r w:rsidRPr="00414488">
              <w:rPr>
                <w:rFonts w:cstheme="minorHAnsi"/>
                <w:sz w:val="20"/>
                <w:szCs w:val="20"/>
              </w:rPr>
              <w:t xml:space="preserve">isplay integrity and ethics consistent with </w:t>
            </w:r>
            <w:r>
              <w:rPr>
                <w:rFonts w:cstheme="minorHAnsi"/>
                <w:sz w:val="20"/>
                <w:szCs w:val="20"/>
              </w:rPr>
              <w:t xml:space="preserve">the </w:t>
            </w:r>
            <w:r w:rsidRPr="00414488">
              <w:rPr>
                <w:rFonts w:cstheme="minorHAnsi"/>
                <w:sz w:val="20"/>
                <w:szCs w:val="20"/>
              </w:rPr>
              <w:t xml:space="preserve">role within </w:t>
            </w:r>
            <w:r>
              <w:rPr>
                <w:rFonts w:cstheme="minorHAnsi"/>
                <w:sz w:val="20"/>
                <w:szCs w:val="20"/>
              </w:rPr>
              <w:t>JCAC Code of Conduct.</w:t>
            </w:r>
          </w:p>
        </w:tc>
        <w:tc>
          <w:tcPr>
            <w:tcW w:w="5245" w:type="dxa"/>
            <w:shd w:val="clear" w:color="auto" w:fill="auto"/>
          </w:tcPr>
          <w:p w14:paraId="035928ED" w14:textId="0A93D5E1" w:rsidR="002D3AD1" w:rsidRPr="002D3AD1" w:rsidRDefault="002D3AD1" w:rsidP="002D3AD1">
            <w:pPr>
              <w:rPr>
                <w:rFonts w:cstheme="minorHAnsi"/>
                <w:sz w:val="20"/>
                <w:szCs w:val="20"/>
              </w:rPr>
            </w:pPr>
            <w:r w:rsidRPr="002D3AD1">
              <w:rPr>
                <w:rFonts w:cstheme="minorHAnsi"/>
                <w:sz w:val="20"/>
                <w:szCs w:val="20"/>
              </w:rPr>
              <w:t>Strong work ethic is observed including respect for management, peers and direct reports.</w:t>
            </w:r>
          </w:p>
        </w:tc>
      </w:tr>
      <w:tr w:rsidR="002D3AD1" w:rsidRPr="00414488" w14:paraId="57212970" w14:textId="77777777" w:rsidTr="00247943">
        <w:tc>
          <w:tcPr>
            <w:tcW w:w="4962" w:type="dxa"/>
            <w:shd w:val="clear" w:color="auto" w:fill="auto"/>
          </w:tcPr>
          <w:p w14:paraId="2A53F6EA" w14:textId="6480CCD0" w:rsidR="002D3AD1" w:rsidRPr="002D3AD1" w:rsidRDefault="002D3AD1" w:rsidP="002D3AD1">
            <w:pPr>
              <w:rPr>
                <w:rFonts w:cstheme="minorHAnsi"/>
                <w:sz w:val="20"/>
                <w:szCs w:val="20"/>
              </w:rPr>
            </w:pPr>
            <w:r w:rsidRPr="00EA2E07">
              <w:rPr>
                <w:rFonts w:cstheme="minorHAnsi"/>
                <w:sz w:val="20"/>
                <w:szCs w:val="20"/>
              </w:rPr>
              <w:t>Develop and maintain networks and partnerships with relevant government agencies, cultural organisations and service providers</w:t>
            </w:r>
            <w:r>
              <w:rPr>
                <w:rFonts w:cstheme="minorHAnsi"/>
                <w:sz w:val="20"/>
                <w:szCs w:val="20"/>
              </w:rPr>
              <w:t>, local, territory and national level</w:t>
            </w:r>
            <w:r w:rsidRPr="00EA2E07">
              <w:rPr>
                <w:rFonts w:cstheme="minorHAnsi"/>
                <w:sz w:val="20"/>
                <w:szCs w:val="20"/>
              </w:rPr>
              <w:t>.</w:t>
            </w:r>
          </w:p>
        </w:tc>
        <w:tc>
          <w:tcPr>
            <w:tcW w:w="5245" w:type="dxa"/>
            <w:shd w:val="clear" w:color="auto" w:fill="auto"/>
          </w:tcPr>
          <w:p w14:paraId="72342FF8" w14:textId="3C3E2A9E" w:rsidR="002D3AD1" w:rsidRPr="002D3AD1" w:rsidRDefault="002D3AD1" w:rsidP="002D3AD1">
            <w:pPr>
              <w:rPr>
                <w:rFonts w:cstheme="minorHAnsi"/>
                <w:sz w:val="20"/>
                <w:szCs w:val="20"/>
              </w:rPr>
            </w:pPr>
            <w:r w:rsidRPr="002D3AD1">
              <w:rPr>
                <w:rFonts w:cstheme="minorHAnsi"/>
                <w:sz w:val="20"/>
                <w:szCs w:val="20"/>
              </w:rPr>
              <w:t>Demonstrated relationships in all areas of work.</w:t>
            </w:r>
          </w:p>
        </w:tc>
      </w:tr>
      <w:tr w:rsidR="002D3AD1" w:rsidRPr="00414488" w14:paraId="4CC3F317" w14:textId="77777777" w:rsidTr="00247943">
        <w:tc>
          <w:tcPr>
            <w:tcW w:w="4962" w:type="dxa"/>
            <w:shd w:val="clear" w:color="auto" w:fill="auto"/>
          </w:tcPr>
          <w:p w14:paraId="0030C004" w14:textId="37F5CE2F" w:rsidR="002D3AD1" w:rsidRPr="002D3AD1" w:rsidRDefault="002D3AD1" w:rsidP="002D3AD1">
            <w:pPr>
              <w:rPr>
                <w:rFonts w:cstheme="minorHAnsi"/>
                <w:sz w:val="20"/>
                <w:szCs w:val="20"/>
              </w:rPr>
            </w:pPr>
            <w:r w:rsidRPr="002D3AD1">
              <w:rPr>
                <w:rFonts w:cstheme="minorHAnsi"/>
                <w:sz w:val="20"/>
                <w:szCs w:val="20"/>
              </w:rPr>
              <w:t>Actively participate as a member of the team by undertaking all duties enthusiastically and cheerfully, maintaining a positive working relationship with management, employees and clients.</w:t>
            </w:r>
          </w:p>
        </w:tc>
        <w:tc>
          <w:tcPr>
            <w:tcW w:w="5245" w:type="dxa"/>
            <w:shd w:val="clear" w:color="auto" w:fill="auto"/>
          </w:tcPr>
          <w:p w14:paraId="69430FD9" w14:textId="6BF3B24B" w:rsidR="002D3AD1" w:rsidRPr="002D3AD1" w:rsidRDefault="002D3AD1" w:rsidP="002D3AD1">
            <w:pPr>
              <w:rPr>
                <w:rFonts w:cstheme="minorHAnsi"/>
                <w:sz w:val="20"/>
                <w:szCs w:val="20"/>
              </w:rPr>
            </w:pPr>
            <w:r w:rsidRPr="002D3AD1">
              <w:rPr>
                <w:rFonts w:cstheme="minorHAnsi"/>
                <w:sz w:val="20"/>
                <w:szCs w:val="20"/>
              </w:rPr>
              <w:t>Relationships with colleagues are impartial and objective ensuring that any conflict is dealt with appropriately and in an effective manner as per JCAC policy.</w:t>
            </w:r>
          </w:p>
        </w:tc>
      </w:tr>
      <w:tr w:rsidR="002D3AD1" w:rsidRPr="00414488" w14:paraId="03CABFB7" w14:textId="77777777" w:rsidTr="00247943">
        <w:tc>
          <w:tcPr>
            <w:tcW w:w="4962" w:type="dxa"/>
            <w:shd w:val="clear" w:color="auto" w:fill="auto"/>
          </w:tcPr>
          <w:p w14:paraId="5A4BFBAE" w14:textId="7F0BE38C" w:rsidR="002D3AD1" w:rsidRPr="002D3AD1" w:rsidRDefault="002D3AD1" w:rsidP="002D3AD1">
            <w:pPr>
              <w:rPr>
                <w:rFonts w:cstheme="minorHAnsi"/>
                <w:sz w:val="20"/>
                <w:szCs w:val="20"/>
              </w:rPr>
            </w:pPr>
            <w:r w:rsidRPr="002D3AD1">
              <w:rPr>
                <w:rFonts w:cstheme="minorHAnsi"/>
                <w:sz w:val="20"/>
                <w:szCs w:val="20"/>
              </w:rPr>
              <w:t>Promotion of JCAC culture and values.</w:t>
            </w:r>
          </w:p>
        </w:tc>
        <w:tc>
          <w:tcPr>
            <w:tcW w:w="5245" w:type="dxa"/>
            <w:shd w:val="clear" w:color="auto" w:fill="auto"/>
          </w:tcPr>
          <w:p w14:paraId="300325B8" w14:textId="06257F41" w:rsidR="002D3AD1" w:rsidRPr="002D3AD1" w:rsidRDefault="002D3AD1" w:rsidP="002D3AD1">
            <w:pPr>
              <w:rPr>
                <w:rFonts w:cstheme="minorHAnsi"/>
                <w:sz w:val="20"/>
                <w:szCs w:val="20"/>
              </w:rPr>
            </w:pPr>
            <w:r w:rsidRPr="002D3AD1">
              <w:rPr>
                <w:rFonts w:cstheme="minorHAnsi"/>
                <w:sz w:val="20"/>
                <w:szCs w:val="20"/>
              </w:rPr>
              <w:t>Take the lead in demonstrating company values and promoting positive JCAC culture throughout the organisation.</w:t>
            </w:r>
          </w:p>
        </w:tc>
      </w:tr>
      <w:tr w:rsidR="0024207D" w:rsidRPr="00414488" w14:paraId="0C7E1D91" w14:textId="77777777" w:rsidTr="00C228EC">
        <w:tc>
          <w:tcPr>
            <w:tcW w:w="10207" w:type="dxa"/>
            <w:gridSpan w:val="2"/>
            <w:shd w:val="clear" w:color="auto" w:fill="C04047"/>
          </w:tcPr>
          <w:p w14:paraId="5946CEF3" w14:textId="77777777" w:rsidR="0024207D" w:rsidRPr="0099633F" w:rsidRDefault="0024207D" w:rsidP="0024207D">
            <w:pPr>
              <w:pStyle w:val="PDTableEntryItalic"/>
              <w:spacing w:before="0" w:after="0"/>
              <w:jc w:val="center"/>
              <w:rPr>
                <w:rFonts w:asciiTheme="minorHAnsi" w:hAnsiTheme="minorHAnsi" w:cstheme="minorHAnsi"/>
                <w:i w:val="0"/>
                <w:iCs/>
                <w:color w:val="FFFFFF" w:themeColor="background1"/>
                <w:sz w:val="22"/>
                <w:szCs w:val="22"/>
              </w:rPr>
            </w:pPr>
            <w:r w:rsidRPr="0099633F">
              <w:rPr>
                <w:rFonts w:asciiTheme="minorHAnsi" w:hAnsiTheme="minorHAnsi" w:cstheme="minorHAnsi"/>
                <w:b/>
                <w:i w:val="0"/>
                <w:iCs/>
                <w:color w:val="FFFFFF" w:themeColor="background1"/>
                <w:sz w:val="22"/>
                <w:szCs w:val="22"/>
              </w:rPr>
              <w:t>Training</w:t>
            </w:r>
          </w:p>
        </w:tc>
      </w:tr>
      <w:tr w:rsidR="000B1442" w:rsidRPr="00414488" w14:paraId="70A70D9F" w14:textId="77777777" w:rsidTr="00247943">
        <w:tc>
          <w:tcPr>
            <w:tcW w:w="4962" w:type="dxa"/>
          </w:tcPr>
          <w:p w14:paraId="0EB03A8F" w14:textId="51139CD6" w:rsidR="000B1442" w:rsidRPr="00414488" w:rsidRDefault="000B1442" w:rsidP="000B1442">
            <w:pPr>
              <w:pStyle w:val="PDTableEntry"/>
              <w:spacing w:before="0" w:after="0"/>
              <w:rPr>
                <w:rFonts w:asciiTheme="minorHAnsi" w:hAnsiTheme="minorHAnsi" w:cstheme="minorHAnsi"/>
                <w:szCs w:val="20"/>
              </w:rPr>
            </w:pPr>
            <w:bookmarkStart w:id="1" w:name="_Hlk45537521"/>
            <w:r w:rsidRPr="00414488">
              <w:rPr>
                <w:rFonts w:asciiTheme="minorHAnsi" w:hAnsiTheme="minorHAnsi" w:cstheme="minorHAnsi"/>
                <w:szCs w:val="20"/>
              </w:rPr>
              <w:t>Attend training as requested</w:t>
            </w:r>
            <w:r>
              <w:rPr>
                <w:rFonts w:asciiTheme="minorHAnsi" w:hAnsiTheme="minorHAnsi" w:cstheme="minorHAnsi"/>
                <w:szCs w:val="20"/>
              </w:rPr>
              <w:t>.</w:t>
            </w:r>
          </w:p>
        </w:tc>
        <w:tc>
          <w:tcPr>
            <w:tcW w:w="5245" w:type="dxa"/>
            <w:shd w:val="clear" w:color="auto" w:fill="auto"/>
          </w:tcPr>
          <w:p w14:paraId="19C333CD" w14:textId="7874ABCF" w:rsidR="000B1442" w:rsidRPr="00414488" w:rsidRDefault="000B1442" w:rsidP="000B1442">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r>
              <w:rPr>
                <w:rFonts w:asciiTheme="minorHAnsi" w:hAnsiTheme="minorHAnsi" w:cstheme="minorHAnsi"/>
                <w:szCs w:val="20"/>
              </w:rPr>
              <w:t>.</w:t>
            </w:r>
          </w:p>
        </w:tc>
      </w:tr>
      <w:tr w:rsidR="000B1442" w:rsidRPr="00414488" w14:paraId="609C56AE" w14:textId="77777777" w:rsidTr="00247943">
        <w:tc>
          <w:tcPr>
            <w:tcW w:w="4962" w:type="dxa"/>
          </w:tcPr>
          <w:p w14:paraId="1A7FDB14" w14:textId="2EF01DE2" w:rsidR="000B1442" w:rsidRDefault="000B1442" w:rsidP="000B1442">
            <w:pPr>
              <w:pStyle w:val="PDTableEntry"/>
              <w:spacing w:before="0" w:after="0"/>
              <w:rPr>
                <w:rFonts w:cstheme="minorHAnsi"/>
                <w:b/>
                <w:bCs/>
                <w:szCs w:val="20"/>
              </w:rPr>
            </w:pPr>
            <w:r>
              <w:rPr>
                <w:rFonts w:asciiTheme="minorHAnsi" w:hAnsiTheme="minorHAnsi" w:cstheme="minorHAnsi"/>
                <w:szCs w:val="20"/>
              </w:rPr>
              <w:t>Punctuality for all meetings.</w:t>
            </w:r>
          </w:p>
        </w:tc>
        <w:tc>
          <w:tcPr>
            <w:tcW w:w="5245" w:type="dxa"/>
            <w:shd w:val="clear" w:color="auto" w:fill="auto"/>
          </w:tcPr>
          <w:p w14:paraId="36045E24" w14:textId="4CB74057" w:rsidR="000B1442" w:rsidRPr="00414488" w:rsidRDefault="000B1442" w:rsidP="000B1442">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bookmarkEnd w:id="1"/>
      <w:tr w:rsidR="0024207D" w:rsidRPr="00C228EC" w14:paraId="5F9F9C2E" w14:textId="77777777" w:rsidTr="00247943">
        <w:tc>
          <w:tcPr>
            <w:tcW w:w="10207" w:type="dxa"/>
            <w:gridSpan w:val="2"/>
            <w:shd w:val="clear" w:color="auto" w:fill="C04047"/>
          </w:tcPr>
          <w:p w14:paraId="3257713A" w14:textId="77777777" w:rsidR="0024207D" w:rsidRPr="00C228EC" w:rsidRDefault="0024207D" w:rsidP="0024207D">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004F28" w14:paraId="400216B5" w14:textId="77777777" w:rsidTr="00247943">
        <w:tc>
          <w:tcPr>
            <w:tcW w:w="4962" w:type="dxa"/>
          </w:tcPr>
          <w:p w14:paraId="09376FF3" w14:textId="0E2B475E" w:rsidR="00004F28" w:rsidRDefault="00004F28" w:rsidP="00004F28">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14:paraId="2ECE6B96" w14:textId="2D5DA76F"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004F28" w14:paraId="275ADC73" w14:textId="77777777" w:rsidTr="00247943">
        <w:tc>
          <w:tcPr>
            <w:tcW w:w="4962" w:type="dxa"/>
          </w:tcPr>
          <w:p w14:paraId="5D7E5E84" w14:textId="7CED0F55" w:rsidR="00004F28" w:rsidRDefault="00004F28" w:rsidP="00004F28">
            <w:pPr>
              <w:pStyle w:val="PDTableEntry"/>
              <w:spacing w:before="0" w:after="0"/>
              <w:rPr>
                <w:rFonts w:cstheme="minorHAnsi"/>
                <w:b/>
                <w:bCs/>
                <w:szCs w:val="20"/>
              </w:rPr>
            </w:pPr>
            <w:r>
              <w:rPr>
                <w:color w:val="000000" w:themeColor="text1"/>
                <w:szCs w:val="20"/>
              </w:rPr>
              <w:t>Provide advice on policy and procedures for budget development and compliance.</w:t>
            </w:r>
          </w:p>
        </w:tc>
        <w:tc>
          <w:tcPr>
            <w:tcW w:w="5245" w:type="dxa"/>
            <w:shd w:val="clear" w:color="auto" w:fill="auto"/>
          </w:tcPr>
          <w:p w14:paraId="53FCE144" w14:textId="2D72310F"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004F28" w14:paraId="49DDAF96" w14:textId="77777777" w:rsidTr="00247943">
        <w:tc>
          <w:tcPr>
            <w:tcW w:w="4962" w:type="dxa"/>
          </w:tcPr>
          <w:p w14:paraId="1A9421E4" w14:textId="10D0C59F" w:rsidR="00004F28" w:rsidRDefault="00004F28" w:rsidP="00004F28">
            <w:pPr>
              <w:pStyle w:val="PDTableEntry"/>
              <w:spacing w:before="0" w:after="0"/>
              <w:rPr>
                <w:rFonts w:cstheme="minorHAnsi"/>
                <w:b/>
                <w:bCs/>
                <w:szCs w:val="20"/>
              </w:rPr>
            </w:pPr>
            <w:r w:rsidRPr="00961ADB">
              <w:rPr>
                <w:color w:val="000000" w:themeColor="text1"/>
                <w:szCs w:val="20"/>
              </w:rPr>
              <w:t>In collaboration with the Corporate Services Executive Manager</w:t>
            </w:r>
            <w:r>
              <w:rPr>
                <w:color w:val="000000" w:themeColor="text1"/>
                <w:szCs w:val="20"/>
              </w:rPr>
              <w:t xml:space="preserve"> ensure policy and procedures meet </w:t>
            </w:r>
            <w:r w:rsidRPr="00961ADB">
              <w:rPr>
                <w:color w:val="000000" w:themeColor="text1"/>
                <w:szCs w:val="20"/>
              </w:rPr>
              <w:t xml:space="preserve">the maintenance of the assets register for each program area. </w:t>
            </w:r>
          </w:p>
        </w:tc>
        <w:tc>
          <w:tcPr>
            <w:tcW w:w="5245" w:type="dxa"/>
            <w:shd w:val="clear" w:color="auto" w:fill="auto"/>
          </w:tcPr>
          <w:p w14:paraId="3FE4DC21" w14:textId="343A2EF1"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 within a timely manner</w:t>
            </w:r>
          </w:p>
        </w:tc>
      </w:tr>
      <w:tr w:rsidR="00004F28" w14:paraId="3CCBD44E" w14:textId="77777777" w:rsidTr="00247943">
        <w:tc>
          <w:tcPr>
            <w:tcW w:w="4962" w:type="dxa"/>
          </w:tcPr>
          <w:p w14:paraId="0810FC71" w14:textId="3727A6A6" w:rsidR="00004F28" w:rsidRDefault="00004F28" w:rsidP="00004F28">
            <w:pPr>
              <w:pStyle w:val="PDTableEntry"/>
              <w:spacing w:before="0" w:after="0"/>
              <w:rPr>
                <w:rFonts w:cstheme="minorHAnsi"/>
                <w:b/>
                <w:bCs/>
                <w:szCs w:val="20"/>
              </w:rPr>
            </w:pPr>
            <w:r w:rsidRPr="00961ADB">
              <w:rPr>
                <w:color w:val="000000" w:themeColor="text1"/>
                <w:szCs w:val="20"/>
              </w:rPr>
              <w:t xml:space="preserve">Monitor and oversee the </w:t>
            </w:r>
            <w:r>
              <w:rPr>
                <w:color w:val="000000" w:themeColor="text1"/>
                <w:szCs w:val="20"/>
              </w:rPr>
              <w:t>Board of Directors supply of reporting for strategic</w:t>
            </w:r>
            <w:r w:rsidRPr="00961ADB">
              <w:rPr>
                <w:color w:val="000000" w:themeColor="text1"/>
                <w:szCs w:val="20"/>
              </w:rPr>
              <w:t xml:space="preserve"> plans, financial budgets, identify variance</w:t>
            </w:r>
            <w:r>
              <w:rPr>
                <w:color w:val="000000" w:themeColor="text1"/>
                <w:szCs w:val="20"/>
              </w:rPr>
              <w:t>s</w:t>
            </w:r>
            <w:r w:rsidRPr="00961ADB">
              <w:rPr>
                <w:color w:val="000000" w:themeColor="text1"/>
                <w:szCs w:val="20"/>
              </w:rPr>
              <w:t>; remedy or advice and recommend appropriate action.</w:t>
            </w:r>
          </w:p>
        </w:tc>
        <w:tc>
          <w:tcPr>
            <w:tcW w:w="5245" w:type="dxa"/>
            <w:shd w:val="clear" w:color="auto" w:fill="auto"/>
          </w:tcPr>
          <w:p w14:paraId="0EB12457" w14:textId="0730F2A5"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004F28" w14:paraId="1FA131BB" w14:textId="77777777" w:rsidTr="00247943">
        <w:tc>
          <w:tcPr>
            <w:tcW w:w="4962" w:type="dxa"/>
          </w:tcPr>
          <w:p w14:paraId="729C7EBD" w14:textId="7BD94A3A" w:rsidR="00004F28" w:rsidRDefault="00004F28" w:rsidP="00004F28">
            <w:pPr>
              <w:pStyle w:val="PDTableEntry"/>
              <w:spacing w:before="0" w:after="0"/>
              <w:rPr>
                <w:rFonts w:cstheme="minorHAnsi"/>
                <w:b/>
                <w:bCs/>
                <w:szCs w:val="20"/>
              </w:rPr>
            </w:pPr>
            <w:r>
              <w:rPr>
                <w:rFonts w:asciiTheme="minorHAnsi" w:hAnsiTheme="minorHAnsi" w:cstheme="minorHAnsi"/>
                <w:szCs w:val="20"/>
              </w:rPr>
              <w:t>All financial requirements for JCAC entities are planned and met on time.</w:t>
            </w:r>
          </w:p>
        </w:tc>
        <w:tc>
          <w:tcPr>
            <w:tcW w:w="5245" w:type="dxa"/>
            <w:shd w:val="clear" w:color="auto" w:fill="auto"/>
          </w:tcPr>
          <w:p w14:paraId="78B700A8" w14:textId="5A018C4E"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as per ORIC and NT Association   Act regulations meet deadlines.</w:t>
            </w:r>
          </w:p>
        </w:tc>
      </w:tr>
      <w:tr w:rsidR="00004F28" w:rsidRPr="00C228EC" w14:paraId="310D4E10" w14:textId="77777777" w:rsidTr="00247943">
        <w:tc>
          <w:tcPr>
            <w:tcW w:w="10207" w:type="dxa"/>
            <w:gridSpan w:val="2"/>
            <w:shd w:val="clear" w:color="auto" w:fill="C04047"/>
          </w:tcPr>
          <w:p w14:paraId="4F2A9E72" w14:textId="77777777" w:rsidR="00004F28" w:rsidRPr="00C228EC" w:rsidRDefault="00004F28" w:rsidP="00004F28">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Work Health &amp; Safety</w:t>
            </w:r>
          </w:p>
        </w:tc>
      </w:tr>
      <w:tr w:rsidR="00194B8D" w:rsidRPr="00414488" w14:paraId="49FF9A67" w14:textId="77777777" w:rsidTr="00247943">
        <w:tc>
          <w:tcPr>
            <w:tcW w:w="4962" w:type="dxa"/>
          </w:tcPr>
          <w:p w14:paraId="66787CB3" w14:textId="26C40F1E" w:rsidR="00194B8D" w:rsidRPr="00414488"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 xml:space="preserve">all staff </w:t>
            </w:r>
            <w:r w:rsidRPr="00414488">
              <w:rPr>
                <w:rFonts w:eastAsia="Times New Roman" w:cstheme="minorHAnsi"/>
                <w:bCs/>
                <w:sz w:val="20"/>
                <w:szCs w:val="20"/>
                <w:lang w:eastAsia="en-US"/>
              </w:rPr>
              <w:t>operate safely and efficiently at all times</w:t>
            </w:r>
            <w:r>
              <w:rPr>
                <w:rFonts w:eastAsia="Times New Roman" w:cstheme="minorHAnsi"/>
                <w:bCs/>
                <w:sz w:val="20"/>
                <w:szCs w:val="20"/>
                <w:lang w:eastAsia="en-US"/>
              </w:rPr>
              <w:t>.</w:t>
            </w:r>
          </w:p>
        </w:tc>
        <w:tc>
          <w:tcPr>
            <w:tcW w:w="5245" w:type="dxa"/>
          </w:tcPr>
          <w:p w14:paraId="3754C468" w14:textId="4A84C13F"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Pr>
                <w:rFonts w:eastAsia="Times New Roman" w:cstheme="minorHAnsi"/>
                <w:bCs/>
                <w:i/>
                <w:sz w:val="20"/>
                <w:szCs w:val="20"/>
                <w:lang w:eastAsia="en-US"/>
              </w:rPr>
              <w:t>Executive Manager Corporate Services within 48 hrs of request.</w:t>
            </w:r>
          </w:p>
        </w:tc>
      </w:tr>
      <w:tr w:rsidR="00194B8D" w:rsidRPr="00414488" w14:paraId="357A7115" w14:textId="77777777" w:rsidTr="00247943">
        <w:tc>
          <w:tcPr>
            <w:tcW w:w="4962" w:type="dxa"/>
          </w:tcPr>
          <w:p w14:paraId="16566F20" w14:textId="61F67570" w:rsidR="00194B8D"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A</w:t>
            </w:r>
            <w:r>
              <w:rPr>
                <w:rFonts w:eastAsia="Times New Roman" w:cstheme="minorHAnsi"/>
                <w:bCs/>
                <w:sz w:val="20"/>
                <w:szCs w:val="20"/>
                <w:lang w:eastAsia="en-US"/>
              </w:rPr>
              <w:t>dhere to the vehicle use policy.</w:t>
            </w:r>
          </w:p>
        </w:tc>
        <w:tc>
          <w:tcPr>
            <w:tcW w:w="5245" w:type="dxa"/>
          </w:tcPr>
          <w:p w14:paraId="0CF1DB65" w14:textId="47042493"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w:t>
            </w:r>
            <w:r>
              <w:rPr>
                <w:rFonts w:eastAsia="Times New Roman" w:cstheme="minorHAnsi"/>
                <w:bCs/>
                <w:i/>
                <w:sz w:val="20"/>
                <w:szCs w:val="20"/>
                <w:lang w:eastAsia="en-US"/>
              </w:rPr>
              <w:t>vehicle use policy are observed.</w:t>
            </w:r>
          </w:p>
        </w:tc>
      </w:tr>
      <w:tr w:rsidR="00194B8D" w:rsidRPr="00414488" w14:paraId="64C5E582" w14:textId="77777777" w:rsidTr="00247943">
        <w:tc>
          <w:tcPr>
            <w:tcW w:w="4962" w:type="dxa"/>
          </w:tcPr>
          <w:p w14:paraId="61F38DE4" w14:textId="04FC01E8" w:rsidR="00194B8D"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 xml:space="preserve">Complete and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r>
              <w:rPr>
                <w:rFonts w:eastAsia="Times New Roman" w:cstheme="minorHAnsi"/>
                <w:bCs/>
                <w:sz w:val="20"/>
                <w:szCs w:val="20"/>
                <w:lang w:eastAsia="en-US"/>
              </w:rPr>
              <w:t>.</w:t>
            </w:r>
          </w:p>
        </w:tc>
        <w:tc>
          <w:tcPr>
            <w:tcW w:w="5245" w:type="dxa"/>
          </w:tcPr>
          <w:p w14:paraId="57975C89" w14:textId="52E1E757"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r>
              <w:rPr>
                <w:rFonts w:eastAsia="Times New Roman" w:cstheme="minorHAnsi"/>
                <w:bCs/>
                <w:i/>
                <w:sz w:val="20"/>
                <w:szCs w:val="20"/>
                <w:lang w:eastAsia="en-US"/>
              </w:rPr>
              <w:t xml:space="preserve"> and submitted to the Executive Manager Corporate Services.</w:t>
            </w:r>
          </w:p>
        </w:tc>
      </w:tr>
      <w:tr w:rsidR="00194B8D" w:rsidRPr="00414488" w14:paraId="67B79FE1" w14:textId="77777777" w:rsidTr="00247943">
        <w:tc>
          <w:tcPr>
            <w:tcW w:w="4962" w:type="dxa"/>
          </w:tcPr>
          <w:p w14:paraId="73719DAD" w14:textId="3F74C813" w:rsidR="00194B8D" w:rsidRDefault="00194B8D" w:rsidP="00194B8D">
            <w:pPr>
              <w:rPr>
                <w:rFonts w:eastAsia="Times New Roman" w:cstheme="minorHAnsi"/>
                <w:b/>
                <w:bCs/>
                <w:sz w:val="20"/>
                <w:szCs w:val="20"/>
                <w:lang w:eastAsia="en-US"/>
              </w:rPr>
            </w:pPr>
            <w:r>
              <w:rPr>
                <w:rFonts w:eastAsia="Times New Roman" w:cstheme="minorHAnsi"/>
                <w:bCs/>
                <w:sz w:val="20"/>
                <w:szCs w:val="20"/>
                <w:lang w:eastAsia="en-US"/>
              </w:rPr>
              <w:t>Develop, support and maintain JCAC Workplace Health and Safety systems.</w:t>
            </w:r>
          </w:p>
        </w:tc>
        <w:tc>
          <w:tcPr>
            <w:tcW w:w="5245" w:type="dxa"/>
          </w:tcPr>
          <w:p w14:paraId="68BAF78C" w14:textId="7E2C6813" w:rsidR="00194B8D" w:rsidRPr="00414488"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194B8D" w:rsidRPr="00414488" w14:paraId="7EEF3D94" w14:textId="77777777" w:rsidTr="00247943">
        <w:tc>
          <w:tcPr>
            <w:tcW w:w="4962" w:type="dxa"/>
          </w:tcPr>
          <w:p w14:paraId="3A581055" w14:textId="08A1A5AE" w:rsidR="00194B8D" w:rsidRDefault="00194B8D" w:rsidP="00194B8D">
            <w:pPr>
              <w:rPr>
                <w:rFonts w:eastAsia="Times New Roman" w:cstheme="minorHAnsi"/>
                <w:b/>
                <w:bCs/>
                <w:sz w:val="20"/>
                <w:szCs w:val="20"/>
                <w:lang w:eastAsia="en-US"/>
              </w:rPr>
            </w:pPr>
            <w:r>
              <w:rPr>
                <w:rFonts w:eastAsia="Times New Roman" w:cstheme="minorHAnsi"/>
                <w:bCs/>
                <w:sz w:val="20"/>
                <w:szCs w:val="20"/>
                <w:lang w:eastAsia="en-US"/>
              </w:rPr>
              <w:t>Plan, conduct and participate in annual internal audit and management reviews on the all Quality Management Systems and areas.</w:t>
            </w:r>
          </w:p>
        </w:tc>
        <w:tc>
          <w:tcPr>
            <w:tcW w:w="5245" w:type="dxa"/>
          </w:tcPr>
          <w:p w14:paraId="3C5DB298" w14:textId="77777777" w:rsidR="00194B8D"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Notify Executive Managers promptly of future needs.</w:t>
            </w:r>
          </w:p>
          <w:p w14:paraId="71993567" w14:textId="77777777" w:rsidR="00194B8D"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p w14:paraId="5F774DC4" w14:textId="77777777" w:rsidR="00194B8D" w:rsidRPr="00414488" w:rsidRDefault="00194B8D" w:rsidP="00194B8D">
            <w:pPr>
              <w:rPr>
                <w:rFonts w:eastAsia="Times New Roman" w:cstheme="minorHAnsi"/>
                <w:bCs/>
                <w:i/>
                <w:sz w:val="20"/>
                <w:szCs w:val="20"/>
                <w:lang w:eastAsia="en-US"/>
              </w:rPr>
            </w:pPr>
          </w:p>
        </w:tc>
      </w:tr>
    </w:tbl>
    <w:p w14:paraId="3FBF6A15" w14:textId="77777777"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5F6F6800" w14:textId="77777777" w:rsidTr="00C228EC">
        <w:tc>
          <w:tcPr>
            <w:tcW w:w="1986" w:type="dxa"/>
            <w:shd w:val="clear" w:color="auto" w:fill="C04047"/>
          </w:tcPr>
          <w:p w14:paraId="2D558704"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452960B2" w14:textId="77777777" w:rsidR="00956F1A" w:rsidRDefault="00956F1A" w:rsidP="00E92927">
            <w:pPr>
              <w:spacing w:before="120"/>
              <w:contextualSpacing/>
              <w:jc w:val="both"/>
              <w:rPr>
                <w:rFonts w:eastAsia="Times New Roman" w:cstheme="minorHAnsi"/>
                <w:sz w:val="20"/>
                <w:szCs w:val="20"/>
                <w:lang w:eastAsia="en-US"/>
              </w:rPr>
            </w:pPr>
          </w:p>
        </w:tc>
      </w:tr>
      <w:tr w:rsidR="00956F1A" w14:paraId="05B8482E" w14:textId="77777777" w:rsidTr="00C228EC">
        <w:tc>
          <w:tcPr>
            <w:tcW w:w="1986" w:type="dxa"/>
            <w:shd w:val="clear" w:color="auto" w:fill="C04047"/>
          </w:tcPr>
          <w:p w14:paraId="4FF5B1F3"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1FB88AF9" w14:textId="77777777" w:rsidR="00956F1A" w:rsidRDefault="00956F1A" w:rsidP="00E92927">
            <w:pPr>
              <w:spacing w:before="120"/>
              <w:contextualSpacing/>
              <w:jc w:val="both"/>
              <w:rPr>
                <w:rFonts w:eastAsia="Times New Roman" w:cstheme="minorHAnsi"/>
                <w:sz w:val="20"/>
                <w:szCs w:val="20"/>
                <w:lang w:eastAsia="en-US"/>
              </w:rPr>
            </w:pPr>
          </w:p>
        </w:tc>
      </w:tr>
      <w:tr w:rsidR="00956F1A" w14:paraId="2BA0DDEF" w14:textId="77777777" w:rsidTr="00C228EC">
        <w:tc>
          <w:tcPr>
            <w:tcW w:w="1986" w:type="dxa"/>
            <w:shd w:val="clear" w:color="auto" w:fill="C04047"/>
          </w:tcPr>
          <w:p w14:paraId="09B5B86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1B6FD090" w14:textId="77777777" w:rsidR="00956F1A" w:rsidRDefault="00956F1A" w:rsidP="00E92927">
            <w:pPr>
              <w:spacing w:before="120"/>
              <w:contextualSpacing/>
              <w:jc w:val="both"/>
              <w:rPr>
                <w:rFonts w:eastAsia="Times New Roman" w:cstheme="minorHAnsi"/>
                <w:sz w:val="20"/>
                <w:szCs w:val="20"/>
                <w:lang w:eastAsia="en-US"/>
              </w:rPr>
            </w:pPr>
          </w:p>
        </w:tc>
      </w:tr>
    </w:tbl>
    <w:p w14:paraId="556EE773"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F10AB" w14:textId="77777777" w:rsidR="00DD350C" w:rsidRDefault="00DD350C" w:rsidP="00502CEB">
      <w:pPr>
        <w:spacing w:after="0" w:line="240" w:lineRule="auto"/>
      </w:pPr>
      <w:r>
        <w:separator/>
      </w:r>
    </w:p>
  </w:endnote>
  <w:endnote w:type="continuationSeparator" w:id="0">
    <w:p w14:paraId="56A31B6A" w14:textId="77777777" w:rsidR="00DD350C" w:rsidRDefault="00DD350C"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A103"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7A93F0F0" wp14:editId="188F21D9">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6E2C818"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742AA669"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233EFE6F" w14:textId="79CCFC44" w:rsidR="00414488" w:rsidRDefault="007207EB"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71BFB">
              <w:rPr>
                <w:rFonts w:cstheme="minorHAnsi"/>
                <w:sz w:val="20"/>
                <w:szCs w:val="20"/>
              </w:rPr>
              <w:t xml:space="preserve">Name of </w:t>
            </w:r>
            <w:r w:rsidR="007C7F08">
              <w:rPr>
                <w:rFonts w:cstheme="minorHAnsi"/>
                <w:sz w:val="20"/>
                <w:szCs w:val="20"/>
              </w:rPr>
              <w:t>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71BFB">
              <w:rPr>
                <w:rFonts w:cstheme="minorHAnsi"/>
                <w:sz w:val="20"/>
                <w:szCs w:val="20"/>
              </w:rPr>
              <w:t>Position Title</w:t>
            </w:r>
          </w:sdtContent>
        </w:sdt>
      </w:sdtContent>
    </w:sdt>
  </w:p>
  <w:p w14:paraId="42B3BE91"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8F0B"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09630875" wp14:editId="37482A33">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2A36B" w14:textId="77777777" w:rsidR="00DD350C" w:rsidRDefault="00DD350C" w:rsidP="00502CEB">
      <w:pPr>
        <w:spacing w:after="0" w:line="240" w:lineRule="auto"/>
      </w:pPr>
      <w:r>
        <w:separator/>
      </w:r>
    </w:p>
  </w:footnote>
  <w:footnote w:type="continuationSeparator" w:id="0">
    <w:p w14:paraId="53B3AB4B" w14:textId="77777777" w:rsidR="00DD350C" w:rsidRDefault="00DD350C"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0D32"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33D165E2" wp14:editId="033E4EF2">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75ADED8F"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867441A" wp14:editId="7CAC5709">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2C7F8236"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2719" w14:textId="77777777" w:rsidR="00BE09BF" w:rsidRDefault="00BE09BF" w:rsidP="00BE09BF">
    <w:pPr>
      <w:pStyle w:val="Header"/>
      <w:jc w:val="right"/>
    </w:pPr>
  </w:p>
  <w:p w14:paraId="75AFCCAF" w14:textId="77777777" w:rsidR="00414488" w:rsidRDefault="00414488" w:rsidP="00414488">
    <w:pPr>
      <w:pStyle w:val="Header"/>
    </w:pPr>
    <w:r>
      <w:rPr>
        <w:noProof/>
      </w:rPr>
      <w:drawing>
        <wp:anchor distT="0" distB="0" distL="114300" distR="114300" simplePos="0" relativeHeight="251654144" behindDoc="0" locked="0" layoutInCell="1" allowOverlap="1" wp14:anchorId="461242A5" wp14:editId="4593925A">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625B70" wp14:editId="5D5AC23C">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7DDA5CDF" wp14:editId="3D29D87D">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744C5746" w14:textId="77777777" w:rsidR="00414488" w:rsidRDefault="00414488" w:rsidP="00414488">
    <w:pPr>
      <w:pStyle w:val="Footer"/>
    </w:pPr>
  </w:p>
  <w:p w14:paraId="2FBD0274" w14:textId="77777777" w:rsidR="006D7C7E" w:rsidRDefault="006D7C7E" w:rsidP="00BE09BF">
    <w:pPr>
      <w:pStyle w:val="Header"/>
      <w:jc w:val="right"/>
      <w:rPr>
        <w:rFonts w:ascii="Arial" w:hAnsi="Arial" w:cs="Arial"/>
        <w:color w:val="808080" w:themeColor="background1" w:themeShade="80"/>
        <w:sz w:val="16"/>
        <w:szCs w:val="16"/>
      </w:rPr>
    </w:pPr>
  </w:p>
  <w:p w14:paraId="0113F6E2" w14:textId="77777777" w:rsidR="006D7C7E" w:rsidRDefault="006D7C7E" w:rsidP="00BE09BF">
    <w:pPr>
      <w:pStyle w:val="Header"/>
      <w:jc w:val="right"/>
      <w:rPr>
        <w:rFonts w:ascii="Arial" w:hAnsi="Arial" w:cs="Arial"/>
        <w:color w:val="808080" w:themeColor="background1" w:themeShade="80"/>
        <w:sz w:val="16"/>
        <w:szCs w:val="16"/>
      </w:rPr>
    </w:pPr>
  </w:p>
  <w:p w14:paraId="75F2EE4D" w14:textId="77777777" w:rsidR="006D7C7E" w:rsidRDefault="006D7C7E" w:rsidP="00BE09BF">
    <w:pPr>
      <w:pStyle w:val="Header"/>
      <w:jc w:val="right"/>
      <w:rPr>
        <w:rFonts w:ascii="Arial" w:hAnsi="Arial" w:cs="Arial"/>
        <w:color w:val="808080" w:themeColor="background1" w:themeShade="80"/>
        <w:sz w:val="16"/>
        <w:szCs w:val="16"/>
      </w:rPr>
    </w:pPr>
  </w:p>
  <w:p w14:paraId="03ACF4A4" w14:textId="77777777" w:rsidR="006D7C7E" w:rsidRDefault="006D7C7E" w:rsidP="00BE09BF">
    <w:pPr>
      <w:pStyle w:val="Header"/>
      <w:jc w:val="right"/>
      <w:rPr>
        <w:rFonts w:ascii="Arial" w:hAnsi="Arial" w:cs="Arial"/>
        <w:color w:val="808080" w:themeColor="background1" w:themeShade="80"/>
        <w:sz w:val="16"/>
        <w:szCs w:val="16"/>
      </w:rPr>
    </w:pPr>
  </w:p>
  <w:p w14:paraId="1D31EF8D" w14:textId="77777777" w:rsidR="006D7C7E" w:rsidRDefault="006D7C7E" w:rsidP="00BE09BF">
    <w:pPr>
      <w:pStyle w:val="Header"/>
      <w:jc w:val="right"/>
      <w:rPr>
        <w:rFonts w:ascii="Arial" w:hAnsi="Arial" w:cs="Arial"/>
        <w:color w:val="808080" w:themeColor="background1" w:themeShade="80"/>
        <w:sz w:val="16"/>
        <w:szCs w:val="16"/>
      </w:rPr>
    </w:pPr>
  </w:p>
  <w:p w14:paraId="1FBFC200"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59E0"/>
    <w:multiLevelType w:val="hybridMultilevel"/>
    <w:tmpl w:val="72384F5A"/>
    <w:lvl w:ilvl="0" w:tplc="14FEC596">
      <w:start w:val="1"/>
      <w:numFmt w:val="decimal"/>
      <w:lvlText w:val="%1."/>
      <w:lvlJc w:val="left"/>
      <w:pPr>
        <w:ind w:left="720" w:hanging="360"/>
      </w:pPr>
      <w:rPr>
        <w:sz w:val="22"/>
        <w:szCs w:val="22"/>
      </w:rPr>
    </w:lvl>
    <w:lvl w:ilvl="1" w:tplc="BD0CF2F4">
      <w:start w:val="1"/>
      <w:numFmt w:val="lowerLetter"/>
      <w:lvlText w:val="%2."/>
      <w:lvlJc w:val="left"/>
      <w:pPr>
        <w:ind w:left="1440" w:hanging="360"/>
      </w:pPr>
      <w:rPr>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E0E705C"/>
    <w:multiLevelType w:val="hybridMultilevel"/>
    <w:tmpl w:val="A3D47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5538D"/>
    <w:multiLevelType w:val="hybridMultilevel"/>
    <w:tmpl w:val="191226C6"/>
    <w:lvl w:ilvl="0" w:tplc="550E78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 w15:restartNumberingAfterBreak="0">
    <w:nsid w:val="26E302C6"/>
    <w:multiLevelType w:val="hybridMultilevel"/>
    <w:tmpl w:val="1452CA46"/>
    <w:lvl w:ilvl="0" w:tplc="550E78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430F9"/>
    <w:multiLevelType w:val="hybridMultilevel"/>
    <w:tmpl w:val="A71EABFE"/>
    <w:lvl w:ilvl="0" w:tplc="369C5D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6"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12"/>
  </w:num>
  <w:num w:numId="3">
    <w:abstractNumId w:val="13"/>
  </w:num>
  <w:num w:numId="4">
    <w:abstractNumId w:val="14"/>
  </w:num>
  <w:num w:numId="5">
    <w:abstractNumId w:val="27"/>
  </w:num>
  <w:num w:numId="6">
    <w:abstractNumId w:val="18"/>
  </w:num>
  <w:num w:numId="7">
    <w:abstractNumId w:val="28"/>
  </w:num>
  <w:num w:numId="8">
    <w:abstractNumId w:val="25"/>
  </w:num>
  <w:num w:numId="9">
    <w:abstractNumId w:val="24"/>
  </w:num>
  <w:num w:numId="10">
    <w:abstractNumId w:val="17"/>
  </w:num>
  <w:num w:numId="11">
    <w:abstractNumId w:val="19"/>
  </w:num>
  <w:num w:numId="12">
    <w:abstractNumId w:val="9"/>
  </w:num>
  <w:num w:numId="13">
    <w:abstractNumId w:val="22"/>
  </w:num>
  <w:num w:numId="14">
    <w:abstractNumId w:val="16"/>
  </w:num>
  <w:num w:numId="15">
    <w:abstractNumId w:val="10"/>
  </w:num>
  <w:num w:numId="16">
    <w:abstractNumId w:val="20"/>
  </w:num>
  <w:num w:numId="17">
    <w:abstractNumId w:val="21"/>
  </w:num>
  <w:num w:numId="18">
    <w:abstractNumId w:val="5"/>
  </w:num>
  <w:num w:numId="19">
    <w:abstractNumId w:val="1"/>
  </w:num>
  <w:num w:numId="20">
    <w:abstractNumId w:val="23"/>
  </w:num>
  <w:num w:numId="21">
    <w:abstractNumId w:val="8"/>
  </w:num>
  <w:num w:numId="22">
    <w:abstractNumId w:val="3"/>
  </w:num>
  <w:num w:numId="23">
    <w:abstractNumId w:val="6"/>
  </w:num>
  <w:num w:numId="24">
    <w:abstractNumId w:val="15"/>
  </w:num>
  <w:num w:numId="25">
    <w:abstractNumId w:val="11"/>
  </w:num>
  <w:num w:numId="26">
    <w:abstractNumId w:val="4"/>
  </w:num>
  <w:num w:numId="27">
    <w:abstractNumId w:val="2"/>
  </w:num>
  <w:num w:numId="28">
    <w:abstractNumId w:val="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04F28"/>
    <w:rsid w:val="00005F64"/>
    <w:rsid w:val="00016888"/>
    <w:rsid w:val="00021D61"/>
    <w:rsid w:val="000268CE"/>
    <w:rsid w:val="00027BA2"/>
    <w:rsid w:val="000362C5"/>
    <w:rsid w:val="000447DE"/>
    <w:rsid w:val="00051710"/>
    <w:rsid w:val="00091156"/>
    <w:rsid w:val="000A3C66"/>
    <w:rsid w:val="000B0CD0"/>
    <w:rsid w:val="000B1442"/>
    <w:rsid w:val="000B7F42"/>
    <w:rsid w:val="000C0716"/>
    <w:rsid w:val="000C2797"/>
    <w:rsid w:val="000C5021"/>
    <w:rsid w:val="000D3738"/>
    <w:rsid w:val="000F0AAD"/>
    <w:rsid w:val="000F1551"/>
    <w:rsid w:val="00111291"/>
    <w:rsid w:val="001222E5"/>
    <w:rsid w:val="001367D0"/>
    <w:rsid w:val="00151B35"/>
    <w:rsid w:val="00160EEB"/>
    <w:rsid w:val="00183EC9"/>
    <w:rsid w:val="001840D0"/>
    <w:rsid w:val="0019394B"/>
    <w:rsid w:val="00194B8D"/>
    <w:rsid w:val="001A35DE"/>
    <w:rsid w:val="001D14CD"/>
    <w:rsid w:val="001F6260"/>
    <w:rsid w:val="001F65A9"/>
    <w:rsid w:val="001F7E60"/>
    <w:rsid w:val="00202884"/>
    <w:rsid w:val="002059F9"/>
    <w:rsid w:val="002062A9"/>
    <w:rsid w:val="00211E27"/>
    <w:rsid w:val="0021251F"/>
    <w:rsid w:val="00235EE3"/>
    <w:rsid w:val="00236F38"/>
    <w:rsid w:val="002417A0"/>
    <w:rsid w:val="0024207D"/>
    <w:rsid w:val="00247036"/>
    <w:rsid w:val="0025758C"/>
    <w:rsid w:val="002851DE"/>
    <w:rsid w:val="00296639"/>
    <w:rsid w:val="002967EE"/>
    <w:rsid w:val="002A734F"/>
    <w:rsid w:val="002C49B2"/>
    <w:rsid w:val="002D24D3"/>
    <w:rsid w:val="002D3AD1"/>
    <w:rsid w:val="002E766E"/>
    <w:rsid w:val="002F59D4"/>
    <w:rsid w:val="00307C47"/>
    <w:rsid w:val="003249AE"/>
    <w:rsid w:val="003311DF"/>
    <w:rsid w:val="00332BA5"/>
    <w:rsid w:val="00343BF4"/>
    <w:rsid w:val="00343C44"/>
    <w:rsid w:val="0034416F"/>
    <w:rsid w:val="00356908"/>
    <w:rsid w:val="00370205"/>
    <w:rsid w:val="00372970"/>
    <w:rsid w:val="00391D87"/>
    <w:rsid w:val="00395C96"/>
    <w:rsid w:val="0039620A"/>
    <w:rsid w:val="003A434E"/>
    <w:rsid w:val="003C04AE"/>
    <w:rsid w:val="003E4E8F"/>
    <w:rsid w:val="003F0BC5"/>
    <w:rsid w:val="00414488"/>
    <w:rsid w:val="0042724D"/>
    <w:rsid w:val="00434589"/>
    <w:rsid w:val="004368C1"/>
    <w:rsid w:val="00436D1A"/>
    <w:rsid w:val="00447635"/>
    <w:rsid w:val="00457F20"/>
    <w:rsid w:val="00461087"/>
    <w:rsid w:val="00464D81"/>
    <w:rsid w:val="00473759"/>
    <w:rsid w:val="0048203C"/>
    <w:rsid w:val="0048294D"/>
    <w:rsid w:val="004904D9"/>
    <w:rsid w:val="00491B28"/>
    <w:rsid w:val="004A49E6"/>
    <w:rsid w:val="004B08A8"/>
    <w:rsid w:val="004B1A4B"/>
    <w:rsid w:val="004C6422"/>
    <w:rsid w:val="004D31F6"/>
    <w:rsid w:val="004D483C"/>
    <w:rsid w:val="004E5B1A"/>
    <w:rsid w:val="004F2279"/>
    <w:rsid w:val="004F6506"/>
    <w:rsid w:val="0050025A"/>
    <w:rsid w:val="00502CEB"/>
    <w:rsid w:val="0050579F"/>
    <w:rsid w:val="00515C68"/>
    <w:rsid w:val="0052016C"/>
    <w:rsid w:val="0053531B"/>
    <w:rsid w:val="005539E2"/>
    <w:rsid w:val="00565CFC"/>
    <w:rsid w:val="00567075"/>
    <w:rsid w:val="00567E16"/>
    <w:rsid w:val="005736AD"/>
    <w:rsid w:val="00573FB7"/>
    <w:rsid w:val="0058046E"/>
    <w:rsid w:val="00584E18"/>
    <w:rsid w:val="0058781B"/>
    <w:rsid w:val="005A5414"/>
    <w:rsid w:val="005A65ED"/>
    <w:rsid w:val="005B1B34"/>
    <w:rsid w:val="005B4887"/>
    <w:rsid w:val="005B702C"/>
    <w:rsid w:val="005E06F7"/>
    <w:rsid w:val="005E231C"/>
    <w:rsid w:val="005E29CB"/>
    <w:rsid w:val="005E4872"/>
    <w:rsid w:val="005F4B6D"/>
    <w:rsid w:val="00612B93"/>
    <w:rsid w:val="00615503"/>
    <w:rsid w:val="0061719D"/>
    <w:rsid w:val="006217A8"/>
    <w:rsid w:val="0064186A"/>
    <w:rsid w:val="0064599F"/>
    <w:rsid w:val="006633F2"/>
    <w:rsid w:val="00666C39"/>
    <w:rsid w:val="00677437"/>
    <w:rsid w:val="006814D8"/>
    <w:rsid w:val="00694A7B"/>
    <w:rsid w:val="006A2606"/>
    <w:rsid w:val="006B165A"/>
    <w:rsid w:val="006B275A"/>
    <w:rsid w:val="006B6ACB"/>
    <w:rsid w:val="006C2003"/>
    <w:rsid w:val="006C5F44"/>
    <w:rsid w:val="006D7C7E"/>
    <w:rsid w:val="006F058C"/>
    <w:rsid w:val="007104EF"/>
    <w:rsid w:val="00711514"/>
    <w:rsid w:val="00715CA3"/>
    <w:rsid w:val="007168C9"/>
    <w:rsid w:val="007207EB"/>
    <w:rsid w:val="00755BAF"/>
    <w:rsid w:val="00756D7A"/>
    <w:rsid w:val="00771BFB"/>
    <w:rsid w:val="007726A7"/>
    <w:rsid w:val="00781E4A"/>
    <w:rsid w:val="007830FC"/>
    <w:rsid w:val="00785404"/>
    <w:rsid w:val="00790697"/>
    <w:rsid w:val="0079761C"/>
    <w:rsid w:val="007A3B7D"/>
    <w:rsid w:val="007A4246"/>
    <w:rsid w:val="007B0E1C"/>
    <w:rsid w:val="007B35BD"/>
    <w:rsid w:val="007C222D"/>
    <w:rsid w:val="007C4F94"/>
    <w:rsid w:val="007C7F08"/>
    <w:rsid w:val="007D56AF"/>
    <w:rsid w:val="007F5205"/>
    <w:rsid w:val="00801274"/>
    <w:rsid w:val="0082071F"/>
    <w:rsid w:val="0082670C"/>
    <w:rsid w:val="008643F9"/>
    <w:rsid w:val="008644DD"/>
    <w:rsid w:val="00866FD7"/>
    <w:rsid w:val="00867D6B"/>
    <w:rsid w:val="00877EB4"/>
    <w:rsid w:val="008B5CB0"/>
    <w:rsid w:val="008C25CF"/>
    <w:rsid w:val="008C515F"/>
    <w:rsid w:val="008C584B"/>
    <w:rsid w:val="008D196A"/>
    <w:rsid w:val="008D3C68"/>
    <w:rsid w:val="008D7571"/>
    <w:rsid w:val="008D76A6"/>
    <w:rsid w:val="008F3F17"/>
    <w:rsid w:val="00902124"/>
    <w:rsid w:val="00906A89"/>
    <w:rsid w:val="009105B2"/>
    <w:rsid w:val="0091357C"/>
    <w:rsid w:val="00924BB0"/>
    <w:rsid w:val="0092586B"/>
    <w:rsid w:val="00930A71"/>
    <w:rsid w:val="00931DDE"/>
    <w:rsid w:val="0094174C"/>
    <w:rsid w:val="00953B31"/>
    <w:rsid w:val="00954B57"/>
    <w:rsid w:val="00956F1A"/>
    <w:rsid w:val="00976BA4"/>
    <w:rsid w:val="00995CDC"/>
    <w:rsid w:val="0099633F"/>
    <w:rsid w:val="00997D6A"/>
    <w:rsid w:val="009B22A8"/>
    <w:rsid w:val="009B6E0E"/>
    <w:rsid w:val="009B78EC"/>
    <w:rsid w:val="009D77C1"/>
    <w:rsid w:val="009E09FF"/>
    <w:rsid w:val="009E0B28"/>
    <w:rsid w:val="009F3B4B"/>
    <w:rsid w:val="00A00EA1"/>
    <w:rsid w:val="00A03380"/>
    <w:rsid w:val="00A06D4E"/>
    <w:rsid w:val="00A71D3C"/>
    <w:rsid w:val="00A80654"/>
    <w:rsid w:val="00A92B11"/>
    <w:rsid w:val="00AA0AC6"/>
    <w:rsid w:val="00AB40FF"/>
    <w:rsid w:val="00AE073B"/>
    <w:rsid w:val="00AE63CE"/>
    <w:rsid w:val="00AF3071"/>
    <w:rsid w:val="00B17708"/>
    <w:rsid w:val="00B32881"/>
    <w:rsid w:val="00B361D4"/>
    <w:rsid w:val="00B44769"/>
    <w:rsid w:val="00B62506"/>
    <w:rsid w:val="00B65881"/>
    <w:rsid w:val="00B70532"/>
    <w:rsid w:val="00B8283C"/>
    <w:rsid w:val="00B8655D"/>
    <w:rsid w:val="00BA1FA8"/>
    <w:rsid w:val="00BC1816"/>
    <w:rsid w:val="00BD0349"/>
    <w:rsid w:val="00BE09BF"/>
    <w:rsid w:val="00BE1945"/>
    <w:rsid w:val="00BE7057"/>
    <w:rsid w:val="00C11827"/>
    <w:rsid w:val="00C15750"/>
    <w:rsid w:val="00C16321"/>
    <w:rsid w:val="00C228EC"/>
    <w:rsid w:val="00C435C6"/>
    <w:rsid w:val="00C665E0"/>
    <w:rsid w:val="00C942F3"/>
    <w:rsid w:val="00C97609"/>
    <w:rsid w:val="00CA59D1"/>
    <w:rsid w:val="00CB5D34"/>
    <w:rsid w:val="00CC3D43"/>
    <w:rsid w:val="00CC7C65"/>
    <w:rsid w:val="00CD6519"/>
    <w:rsid w:val="00CD6770"/>
    <w:rsid w:val="00CE4181"/>
    <w:rsid w:val="00CF62CB"/>
    <w:rsid w:val="00D14EC5"/>
    <w:rsid w:val="00D222E4"/>
    <w:rsid w:val="00D226E9"/>
    <w:rsid w:val="00D33D00"/>
    <w:rsid w:val="00D4269D"/>
    <w:rsid w:val="00D429A0"/>
    <w:rsid w:val="00D46570"/>
    <w:rsid w:val="00D558F8"/>
    <w:rsid w:val="00D570FD"/>
    <w:rsid w:val="00D75CC5"/>
    <w:rsid w:val="00D842BF"/>
    <w:rsid w:val="00D84DA9"/>
    <w:rsid w:val="00DB6225"/>
    <w:rsid w:val="00DB6E67"/>
    <w:rsid w:val="00DD350C"/>
    <w:rsid w:val="00DE573F"/>
    <w:rsid w:val="00DE6A6B"/>
    <w:rsid w:val="00DF1651"/>
    <w:rsid w:val="00E05600"/>
    <w:rsid w:val="00E2481D"/>
    <w:rsid w:val="00E61CCC"/>
    <w:rsid w:val="00E67F85"/>
    <w:rsid w:val="00E7177A"/>
    <w:rsid w:val="00E75CBD"/>
    <w:rsid w:val="00E835C4"/>
    <w:rsid w:val="00E91CE3"/>
    <w:rsid w:val="00EA2E07"/>
    <w:rsid w:val="00EB06DC"/>
    <w:rsid w:val="00EB33E0"/>
    <w:rsid w:val="00EB7192"/>
    <w:rsid w:val="00EC5341"/>
    <w:rsid w:val="00ED2705"/>
    <w:rsid w:val="00EE6156"/>
    <w:rsid w:val="00EF2184"/>
    <w:rsid w:val="00EF264C"/>
    <w:rsid w:val="00EF43D9"/>
    <w:rsid w:val="00EF6F2C"/>
    <w:rsid w:val="00F17771"/>
    <w:rsid w:val="00F2185F"/>
    <w:rsid w:val="00F23BF9"/>
    <w:rsid w:val="00F33329"/>
    <w:rsid w:val="00F34E5D"/>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 w:val="00FD5C65"/>
    <w:rsid w:val="00FD6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270E1"/>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aliases w:val="Level 1 bullet,Business Requirements"/>
    <w:basedOn w:val="Normal"/>
    <w:link w:val="ListParagraphChar"/>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character" w:styleId="CommentReference">
    <w:name w:val="annotation reference"/>
    <w:basedOn w:val="DefaultParagraphFont"/>
    <w:uiPriority w:val="99"/>
    <w:semiHidden/>
    <w:unhideWhenUsed/>
    <w:rsid w:val="001A35DE"/>
    <w:rPr>
      <w:sz w:val="16"/>
      <w:szCs w:val="16"/>
    </w:rPr>
  </w:style>
  <w:style w:type="paragraph" w:styleId="CommentText">
    <w:name w:val="annotation text"/>
    <w:basedOn w:val="Normal"/>
    <w:link w:val="CommentTextChar"/>
    <w:uiPriority w:val="99"/>
    <w:semiHidden/>
    <w:unhideWhenUsed/>
    <w:rsid w:val="001A35DE"/>
    <w:pPr>
      <w:spacing w:line="240" w:lineRule="auto"/>
    </w:pPr>
    <w:rPr>
      <w:sz w:val="20"/>
      <w:szCs w:val="20"/>
    </w:rPr>
  </w:style>
  <w:style w:type="character" w:customStyle="1" w:styleId="CommentTextChar">
    <w:name w:val="Comment Text Char"/>
    <w:basedOn w:val="DefaultParagraphFont"/>
    <w:link w:val="CommentText"/>
    <w:uiPriority w:val="99"/>
    <w:semiHidden/>
    <w:rsid w:val="001A35DE"/>
    <w:rPr>
      <w:sz w:val="20"/>
      <w:szCs w:val="20"/>
    </w:rPr>
  </w:style>
  <w:style w:type="paragraph" w:styleId="CommentSubject">
    <w:name w:val="annotation subject"/>
    <w:basedOn w:val="CommentText"/>
    <w:next w:val="CommentText"/>
    <w:link w:val="CommentSubjectChar"/>
    <w:uiPriority w:val="99"/>
    <w:semiHidden/>
    <w:unhideWhenUsed/>
    <w:rsid w:val="001A35DE"/>
    <w:rPr>
      <w:b/>
      <w:bCs/>
    </w:rPr>
  </w:style>
  <w:style w:type="character" w:customStyle="1" w:styleId="CommentSubjectChar">
    <w:name w:val="Comment Subject Char"/>
    <w:basedOn w:val="CommentTextChar"/>
    <w:link w:val="CommentSubject"/>
    <w:uiPriority w:val="99"/>
    <w:semiHidden/>
    <w:rsid w:val="001A35DE"/>
    <w:rPr>
      <w:b/>
      <w:bCs/>
      <w:sz w:val="20"/>
      <w:szCs w:val="20"/>
    </w:rPr>
  </w:style>
  <w:style w:type="character" w:customStyle="1" w:styleId="ListParagraphChar">
    <w:name w:val="List Paragraph Char"/>
    <w:aliases w:val="Level 1 bullet Char,Business Requirements Char"/>
    <w:link w:val="ListParagraph"/>
    <w:uiPriority w:val="34"/>
    <w:rsid w:val="008D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28778">
      <w:bodyDiv w:val="1"/>
      <w:marLeft w:val="0"/>
      <w:marRight w:val="0"/>
      <w:marTop w:val="0"/>
      <w:marBottom w:val="0"/>
      <w:divBdr>
        <w:top w:val="none" w:sz="0" w:space="0" w:color="auto"/>
        <w:left w:val="none" w:sz="0" w:space="0" w:color="auto"/>
        <w:bottom w:val="none" w:sz="0" w:space="0" w:color="auto"/>
        <w:right w:val="none" w:sz="0" w:space="0" w:color="auto"/>
      </w:divBdr>
    </w:div>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97AC-43D7-4343-8628-F34F7BF7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David Curtis</cp:lastModifiedBy>
  <cp:revision>5</cp:revision>
  <cp:lastPrinted>2022-01-10T06:31:00Z</cp:lastPrinted>
  <dcterms:created xsi:type="dcterms:W3CDTF">2022-01-10T03:55:00Z</dcterms:created>
  <dcterms:modified xsi:type="dcterms:W3CDTF">2022-01-10T06:51:00Z</dcterms:modified>
</cp:coreProperties>
</file>